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3143" w14:textId="237B4D86" w:rsidR="00CE0D46" w:rsidRPr="002D272E" w:rsidRDefault="00CE0D46" w:rsidP="00CE0D46">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1C0D09">
        <w:rPr>
          <w:rFonts w:ascii="Arial" w:hAnsi="Arial" w:cs="Arial"/>
          <w:b/>
          <w:bCs/>
          <w:sz w:val="24"/>
          <w:lang w:val="en-US"/>
        </w:rPr>
        <w:t>2</w:t>
      </w:r>
      <w:r w:rsidRPr="002D272E">
        <w:rPr>
          <w:rFonts w:ascii="Arial" w:hAnsi="Arial" w:cs="Arial"/>
          <w:b/>
          <w:bCs/>
          <w:sz w:val="24"/>
          <w:lang w:val="en-US"/>
        </w:rPr>
        <w:t xml:space="preserve"> Meeting #12</w:t>
      </w:r>
      <w:r w:rsidR="00B84AA4">
        <w:rPr>
          <w:rFonts w:ascii="Arial" w:hAnsi="Arial" w:cs="Arial"/>
          <w:b/>
          <w:bCs/>
          <w:sz w:val="24"/>
          <w:lang w:val="en-US"/>
        </w:rPr>
        <w:t>3</w:t>
      </w:r>
      <w:r w:rsidR="00C75FAE">
        <w:rPr>
          <w:rFonts w:ascii="Arial" w:hAnsi="Arial" w:cs="Arial"/>
          <w:b/>
          <w:bCs/>
          <w:sz w:val="24"/>
          <w:lang w:val="en-US"/>
        </w:rPr>
        <w:t>bis</w:t>
      </w:r>
      <w:r w:rsidRPr="002D272E">
        <w:rPr>
          <w:rFonts w:ascii="Arial" w:hAnsi="Arial" w:cs="Arial"/>
          <w:b/>
          <w:bCs/>
          <w:sz w:val="24"/>
          <w:lang w:val="en-US"/>
        </w:rPr>
        <w:tab/>
      </w:r>
      <w:r w:rsidR="004F40CC" w:rsidRPr="004F40CC">
        <w:rPr>
          <w:rFonts w:ascii="Arial" w:hAnsi="Arial" w:cs="Arial"/>
          <w:b/>
          <w:bCs/>
          <w:sz w:val="24"/>
          <w:lang w:val="en-US" w:eastAsia="ja-JP"/>
        </w:rPr>
        <w:t>R2-2309944</w:t>
      </w:r>
    </w:p>
    <w:p w14:paraId="04852E6A" w14:textId="212026AC" w:rsidR="00B84AA4" w:rsidRDefault="00F25F07" w:rsidP="00B84AA4">
      <w:pPr>
        <w:pStyle w:val="CRCoverPage"/>
        <w:rPr>
          <w:b/>
          <w:noProof/>
          <w:sz w:val="24"/>
        </w:rPr>
      </w:pPr>
      <w:bookmarkStart w:id="0" w:name="_Hlk57190503"/>
      <w:r>
        <w:rPr>
          <w:b/>
          <w:noProof/>
          <w:sz w:val="24"/>
        </w:rPr>
        <w:t>Xiamen</w:t>
      </w:r>
      <w:r w:rsidR="00B84AA4" w:rsidRPr="00FE7B3D">
        <w:rPr>
          <w:b/>
          <w:noProof/>
          <w:sz w:val="24"/>
        </w:rPr>
        <w:t>,</w:t>
      </w:r>
      <w:r w:rsidR="00B84AA4">
        <w:rPr>
          <w:b/>
          <w:noProof/>
          <w:sz w:val="24"/>
        </w:rPr>
        <w:t xml:space="preserve"> </w:t>
      </w:r>
      <w:r>
        <w:rPr>
          <w:b/>
          <w:noProof/>
          <w:sz w:val="24"/>
        </w:rPr>
        <w:t>C</w:t>
      </w:r>
      <w:r w:rsidR="00CD7B63">
        <w:rPr>
          <w:b/>
          <w:noProof/>
          <w:sz w:val="24"/>
        </w:rPr>
        <w:t>hina</w:t>
      </w:r>
      <w:r w:rsidR="00B84AA4">
        <w:rPr>
          <w:b/>
          <w:noProof/>
          <w:sz w:val="24"/>
        </w:rPr>
        <w:t xml:space="preserve">, </w:t>
      </w:r>
      <w:r w:rsidR="00FB327D">
        <w:rPr>
          <w:b/>
          <w:noProof/>
          <w:sz w:val="24"/>
        </w:rPr>
        <w:t>9</w:t>
      </w:r>
      <w:r w:rsidR="00FB327D">
        <w:rPr>
          <w:b/>
          <w:noProof/>
          <w:sz w:val="24"/>
          <w:vertAlign w:val="superscript"/>
        </w:rPr>
        <w:t>th</w:t>
      </w:r>
      <w:r w:rsidR="00B84AA4">
        <w:rPr>
          <w:b/>
          <w:noProof/>
          <w:sz w:val="24"/>
        </w:rPr>
        <w:t xml:space="preserve"> – </w:t>
      </w:r>
      <w:r w:rsidR="00FB327D">
        <w:rPr>
          <w:b/>
          <w:noProof/>
          <w:sz w:val="24"/>
        </w:rPr>
        <w:t>13</w:t>
      </w:r>
      <w:r w:rsidR="00DB44C4">
        <w:rPr>
          <w:b/>
          <w:noProof/>
          <w:sz w:val="24"/>
          <w:vertAlign w:val="superscript"/>
        </w:rPr>
        <w:t>th</w:t>
      </w:r>
      <w:r w:rsidR="00B84AA4">
        <w:rPr>
          <w:b/>
          <w:noProof/>
          <w:sz w:val="24"/>
        </w:rPr>
        <w:t xml:space="preserve"> </w:t>
      </w:r>
      <w:r w:rsidR="00FB327D">
        <w:rPr>
          <w:b/>
          <w:noProof/>
          <w:sz w:val="24"/>
        </w:rPr>
        <w:t>October</w:t>
      </w:r>
      <w:r w:rsidR="00B84AA4">
        <w:rPr>
          <w:b/>
          <w:noProof/>
          <w:sz w:val="24"/>
        </w:rPr>
        <w:t xml:space="preserve"> 2023</w:t>
      </w:r>
      <w:bookmarkEnd w:id="0"/>
    </w:p>
    <w:p w14:paraId="7B95E347" w14:textId="77777777" w:rsidR="002403FC" w:rsidRPr="00CE0D46" w:rsidRDefault="002403FC" w:rsidP="00AD1CE8">
      <w:pPr>
        <w:tabs>
          <w:tab w:val="left" w:pos="2110"/>
        </w:tabs>
        <w:ind w:left="1985" w:hanging="1985"/>
        <w:rPr>
          <w:rFonts w:ascii="Arial" w:hAnsi="Arial" w:cs="Arial"/>
          <w:b/>
          <w:bCs/>
          <w:sz w:val="24"/>
          <w:lang w:val="en-US"/>
        </w:rPr>
      </w:pPr>
    </w:p>
    <w:p w14:paraId="16327FFD" w14:textId="100B55AC"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E0D46" w:rsidRPr="00BD4596">
        <w:rPr>
          <w:rFonts w:ascii="Arial" w:hAnsi="Arial" w:cs="Arial"/>
          <w:b/>
          <w:bCs/>
          <w:sz w:val="24"/>
          <w:lang w:val="en-US"/>
        </w:rPr>
        <w:t>7</w:t>
      </w:r>
      <w:r w:rsidRPr="00BD4596">
        <w:rPr>
          <w:rFonts w:ascii="Arial" w:hAnsi="Arial" w:cs="Arial"/>
          <w:b/>
          <w:bCs/>
          <w:sz w:val="24"/>
          <w:lang w:val="en-US"/>
        </w:rPr>
        <w:t>.</w:t>
      </w:r>
      <w:r w:rsidR="008C0F8B" w:rsidRPr="00BD4596">
        <w:rPr>
          <w:rFonts w:ascii="Arial" w:hAnsi="Arial" w:cs="Arial"/>
          <w:b/>
          <w:bCs/>
          <w:sz w:val="24"/>
          <w:lang w:val="en-US"/>
        </w:rPr>
        <w:t>13</w:t>
      </w:r>
      <w:r w:rsidR="00772BEE" w:rsidRPr="00BD4596">
        <w:rPr>
          <w:rFonts w:ascii="Arial" w:hAnsi="Arial" w:cs="Arial"/>
          <w:b/>
          <w:bCs/>
          <w:sz w:val="24"/>
          <w:lang w:val="en-US"/>
        </w:rPr>
        <w:t>.</w:t>
      </w:r>
      <w:r w:rsidR="008C0F8B" w:rsidRPr="00BD4596">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64C32C6" w14:textId="4AB49568" w:rsidR="00D2156A" w:rsidRPr="00E77E61" w:rsidRDefault="00D2156A"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 xml:space="preserve">In RAN2#119-e meeting [1], agreements for MRO for </w:t>
      </w:r>
      <w:r w:rsidR="007A3387" w:rsidRPr="00E77E61">
        <w:rPr>
          <w:rFonts w:eastAsia="宋体"/>
          <w:noProof/>
          <w:kern w:val="2"/>
          <w:lang w:val="en-US" w:eastAsia="zh-CN"/>
        </w:rPr>
        <w:t xml:space="preserve">CPAC </w:t>
      </w:r>
      <w:r w:rsidRPr="00E77E61">
        <w:rPr>
          <w:rFonts w:eastAsia="宋体"/>
          <w:noProof/>
          <w:kern w:val="2"/>
          <w:lang w:val="en-US" w:eastAsia="zh-CN"/>
        </w:rPr>
        <w:t>were achieved:</w:t>
      </w: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270D68E" w14:textId="66C5D269" w:rsidR="00E51DBE" w:rsidRPr="00E77E61" w:rsidRDefault="00E51DBE"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In RAN2#120 meeting [</w:t>
      </w:r>
      <w:r w:rsidR="00B3494B" w:rsidRPr="00E77E61">
        <w:rPr>
          <w:rFonts w:eastAsia="宋体"/>
          <w:noProof/>
          <w:kern w:val="2"/>
          <w:lang w:val="en-US" w:eastAsia="zh-CN"/>
        </w:rPr>
        <w:t>2</w:t>
      </w:r>
      <w:r w:rsidRPr="00E77E61">
        <w:rPr>
          <w:rFonts w:eastAsia="宋体"/>
          <w:noProof/>
          <w:kern w:val="2"/>
          <w:lang w:val="en-US" w:eastAsia="zh-CN"/>
        </w:rPr>
        <w:t xml:space="preserve">], </w:t>
      </w:r>
      <w:r w:rsidR="00B3494B" w:rsidRPr="00E77E61">
        <w:rPr>
          <w:rFonts w:eastAsia="宋体"/>
          <w:noProof/>
          <w:kern w:val="2"/>
          <w:lang w:val="en-US" w:eastAsia="zh-CN"/>
        </w:rPr>
        <w:t xml:space="preserve">further </w:t>
      </w:r>
      <w:r w:rsidRPr="00E77E61">
        <w:rPr>
          <w:rFonts w:eastAsia="宋体"/>
          <w:noProof/>
          <w:kern w:val="2"/>
          <w:lang w:val="en-US" w:eastAsia="zh-CN"/>
        </w:rPr>
        <w:t>agreements were achieved:</w:t>
      </w:r>
    </w:p>
    <w:p w14:paraId="4DE3E08C" w14:textId="77777777" w:rsidR="00E51DBE" w:rsidRPr="004927AC" w:rsidRDefault="00E51DBE" w:rsidP="00E51DBE">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3ABBFB02" w14:textId="77777777" w:rsidR="00762413" w:rsidRPr="00762413"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1</w:t>
      </w:r>
      <w:r w:rsidRPr="00762413">
        <w:rPr>
          <w:sz w:val="20"/>
          <w:szCs w:val="20"/>
        </w:rPr>
        <w:tab/>
        <w:t>RAN2 confirms the CPA/CPC scenarios agreed by RAN3 and discuss corresponding UE impacts.</w:t>
      </w:r>
    </w:p>
    <w:p w14:paraId="3A2A4855" w14:textId="0D15919E" w:rsidR="00E51DBE" w:rsidRPr="004927AC"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2</w:t>
      </w:r>
      <w:r w:rsidRPr="00762413">
        <w:rPr>
          <w:sz w:val="20"/>
          <w:szCs w:val="20"/>
        </w:rPr>
        <w:tab/>
      </w:r>
      <w:proofErr w:type="spellStart"/>
      <w:r w:rsidRPr="00762413">
        <w:rPr>
          <w:sz w:val="20"/>
          <w:szCs w:val="20"/>
        </w:rPr>
        <w:t>SCGFailureInformation</w:t>
      </w:r>
      <w:proofErr w:type="spellEnd"/>
      <w:r w:rsidRPr="00762413">
        <w:rPr>
          <w:sz w:val="20"/>
          <w:szCs w:val="20"/>
        </w:rPr>
        <w:t xml:space="preserve"> is enhanced to support CPAC MRO (</w:t>
      </w:r>
      <w:proofErr w:type="spellStart"/>
      <w:r w:rsidRPr="00762413">
        <w:rPr>
          <w:sz w:val="20"/>
          <w:szCs w:val="20"/>
        </w:rPr>
        <w:t>i.e</w:t>
      </w:r>
      <w:proofErr w:type="spellEnd"/>
      <w:r w:rsidRPr="00762413">
        <w:rPr>
          <w:sz w:val="20"/>
          <w:szCs w:val="20"/>
        </w:rPr>
        <w:t>, no need to introduce new reports/message).</w:t>
      </w:r>
    </w:p>
    <w:p w14:paraId="1D88556F" w14:textId="06B92564" w:rsidR="001B1575" w:rsidRPr="00E77E61" w:rsidRDefault="001B1575" w:rsidP="001B1575">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In RAN2#12</w:t>
      </w:r>
      <w:r>
        <w:rPr>
          <w:rFonts w:eastAsia="宋体"/>
          <w:noProof/>
          <w:kern w:val="2"/>
          <w:lang w:val="en-US" w:eastAsia="zh-CN"/>
        </w:rPr>
        <w:t>3</w:t>
      </w:r>
      <w:r w:rsidRPr="00E77E61">
        <w:rPr>
          <w:rFonts w:eastAsia="宋体"/>
          <w:noProof/>
          <w:kern w:val="2"/>
          <w:lang w:val="en-US" w:eastAsia="zh-CN"/>
        </w:rPr>
        <w:t xml:space="preserve"> meeting [</w:t>
      </w:r>
      <w:r>
        <w:rPr>
          <w:rFonts w:eastAsia="宋体"/>
          <w:noProof/>
          <w:kern w:val="2"/>
          <w:lang w:val="en-US" w:eastAsia="zh-CN"/>
        </w:rPr>
        <w:t>3</w:t>
      </w:r>
      <w:r w:rsidRPr="00E77E61">
        <w:rPr>
          <w:rFonts w:eastAsia="宋体"/>
          <w:noProof/>
          <w:kern w:val="2"/>
          <w:lang w:val="en-US" w:eastAsia="zh-CN"/>
        </w:rPr>
        <w:t>], further agreements were achieved:</w:t>
      </w:r>
    </w:p>
    <w:p w14:paraId="124257C6" w14:textId="77777777" w:rsidR="001B1575" w:rsidRPr="004927AC" w:rsidRDefault="001B1575" w:rsidP="001B1575">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38F60F14" w14:textId="77777777" w:rsidR="003512D2" w:rsidRPr="003512D2" w:rsidRDefault="003512D2" w:rsidP="003512D2">
      <w:pPr>
        <w:pStyle w:val="Doc-text2"/>
        <w:pBdr>
          <w:top w:val="single" w:sz="4" w:space="1" w:color="auto"/>
          <w:left w:val="single" w:sz="4" w:space="4" w:color="auto"/>
          <w:bottom w:val="single" w:sz="4" w:space="1" w:color="auto"/>
          <w:right w:val="single" w:sz="4" w:space="4" w:color="auto"/>
        </w:pBdr>
        <w:rPr>
          <w:sz w:val="20"/>
          <w:szCs w:val="20"/>
        </w:rPr>
      </w:pPr>
      <w:r w:rsidRPr="003512D2">
        <w:rPr>
          <w:sz w:val="20"/>
          <w:szCs w:val="20"/>
        </w:rPr>
        <w:t>3</w:t>
      </w:r>
      <w:r w:rsidRPr="003512D2">
        <w:rPr>
          <w:rFonts w:hint="eastAsia"/>
          <w:sz w:val="20"/>
          <w:szCs w:val="20"/>
        </w:rPr>
        <w:t xml:space="preserve">   For CPAC MRO, UE logs the below information in </w:t>
      </w:r>
      <w:proofErr w:type="spellStart"/>
      <w:r w:rsidRPr="003512D2">
        <w:rPr>
          <w:rFonts w:hint="eastAsia"/>
          <w:sz w:val="20"/>
          <w:szCs w:val="20"/>
        </w:rPr>
        <w:t>SCGFailureInformation</w:t>
      </w:r>
      <w:proofErr w:type="spellEnd"/>
      <w:r w:rsidRPr="003512D2">
        <w:rPr>
          <w:rFonts w:hint="eastAsia"/>
          <w:sz w:val="20"/>
          <w:szCs w:val="20"/>
        </w:rPr>
        <w:t>:</w:t>
      </w:r>
    </w:p>
    <w:p w14:paraId="52AD4DC1" w14:textId="77777777" w:rsidR="003512D2" w:rsidRPr="003512D2" w:rsidRDefault="003512D2" w:rsidP="003512D2">
      <w:pPr>
        <w:pStyle w:val="Doc-text2"/>
        <w:pBdr>
          <w:top w:val="single" w:sz="4" w:space="1" w:color="auto"/>
          <w:left w:val="single" w:sz="4" w:space="4" w:color="auto"/>
          <w:bottom w:val="single" w:sz="4" w:space="1" w:color="auto"/>
          <w:right w:val="single" w:sz="4" w:space="4" w:color="auto"/>
        </w:pBdr>
        <w:rPr>
          <w:sz w:val="20"/>
          <w:szCs w:val="20"/>
        </w:rPr>
      </w:pPr>
      <w:r w:rsidRPr="003512D2">
        <w:rPr>
          <w:sz w:val="20"/>
          <w:szCs w:val="20"/>
        </w:rPr>
        <w:tab/>
        <w:t xml:space="preserve">the type of the first triggered CPAC event if multiple events are </w:t>
      </w:r>
      <w:proofErr w:type="gramStart"/>
      <w:r w:rsidRPr="003512D2">
        <w:rPr>
          <w:sz w:val="20"/>
          <w:szCs w:val="20"/>
        </w:rPr>
        <w:t>configured</w:t>
      </w:r>
      <w:proofErr w:type="gramEnd"/>
    </w:p>
    <w:p w14:paraId="5D8CCDA3" w14:textId="77777777" w:rsidR="003512D2" w:rsidRPr="003512D2" w:rsidRDefault="003512D2" w:rsidP="003512D2">
      <w:pPr>
        <w:pStyle w:val="Doc-text2"/>
        <w:pBdr>
          <w:top w:val="single" w:sz="4" w:space="1" w:color="auto"/>
          <w:left w:val="single" w:sz="4" w:space="4" w:color="auto"/>
          <w:bottom w:val="single" w:sz="4" w:space="1" w:color="auto"/>
          <w:right w:val="single" w:sz="4" w:space="4" w:color="auto"/>
        </w:pBdr>
        <w:rPr>
          <w:sz w:val="20"/>
          <w:szCs w:val="20"/>
        </w:rPr>
      </w:pPr>
      <w:r w:rsidRPr="003512D2">
        <w:rPr>
          <w:sz w:val="20"/>
          <w:szCs w:val="20"/>
        </w:rPr>
        <w:tab/>
        <w:t xml:space="preserve">the time duration between the two triggered CPAC events if multiple events are </w:t>
      </w:r>
      <w:proofErr w:type="gramStart"/>
      <w:r w:rsidRPr="003512D2">
        <w:rPr>
          <w:sz w:val="20"/>
          <w:szCs w:val="20"/>
        </w:rPr>
        <w:t>configured</w:t>
      </w:r>
      <w:proofErr w:type="gramEnd"/>
    </w:p>
    <w:p w14:paraId="7DB9CEF6" w14:textId="77777777" w:rsidR="003512D2" w:rsidRPr="003512D2" w:rsidRDefault="003512D2" w:rsidP="003512D2">
      <w:pPr>
        <w:pStyle w:val="Doc-text2"/>
        <w:pBdr>
          <w:top w:val="single" w:sz="4" w:space="1" w:color="auto"/>
          <w:left w:val="single" w:sz="4" w:space="4" w:color="auto"/>
          <w:bottom w:val="single" w:sz="4" w:space="1" w:color="auto"/>
          <w:right w:val="single" w:sz="4" w:space="4" w:color="auto"/>
        </w:pBdr>
        <w:rPr>
          <w:sz w:val="20"/>
          <w:szCs w:val="20"/>
        </w:rPr>
      </w:pPr>
      <w:r w:rsidRPr="003512D2">
        <w:rPr>
          <w:sz w:val="20"/>
          <w:szCs w:val="20"/>
        </w:rPr>
        <w:t>4</w:t>
      </w:r>
      <w:r w:rsidRPr="003512D2">
        <w:rPr>
          <w:rFonts w:hint="eastAsia"/>
          <w:sz w:val="20"/>
          <w:szCs w:val="20"/>
        </w:rPr>
        <w:t xml:space="preserve">   For CPAC MRO, RAN2 discuss which of below measurement information is included in </w:t>
      </w:r>
      <w:proofErr w:type="spellStart"/>
      <w:r w:rsidRPr="003512D2">
        <w:rPr>
          <w:rFonts w:hint="eastAsia"/>
          <w:sz w:val="20"/>
          <w:szCs w:val="20"/>
        </w:rPr>
        <w:t>SCGFailureInformation</w:t>
      </w:r>
      <w:proofErr w:type="spellEnd"/>
      <w:r w:rsidRPr="003512D2">
        <w:rPr>
          <w:sz w:val="20"/>
          <w:szCs w:val="20"/>
        </w:rPr>
        <w:t xml:space="preserve"> (should further check whether something is already existed)</w:t>
      </w:r>
      <w:r w:rsidRPr="003512D2">
        <w:rPr>
          <w:rFonts w:hint="eastAsia"/>
          <w:sz w:val="20"/>
          <w:szCs w:val="20"/>
        </w:rPr>
        <w:t>:</w:t>
      </w:r>
    </w:p>
    <w:p w14:paraId="5C45B105" w14:textId="77777777" w:rsidR="003512D2" w:rsidRPr="003512D2" w:rsidRDefault="003512D2" w:rsidP="003512D2">
      <w:pPr>
        <w:pStyle w:val="Doc-text2"/>
        <w:pBdr>
          <w:top w:val="single" w:sz="4" w:space="1" w:color="auto"/>
          <w:left w:val="single" w:sz="4" w:space="4" w:color="auto"/>
          <w:bottom w:val="single" w:sz="4" w:space="1" w:color="auto"/>
          <w:right w:val="single" w:sz="4" w:space="4" w:color="auto"/>
        </w:pBdr>
        <w:rPr>
          <w:sz w:val="20"/>
          <w:szCs w:val="20"/>
        </w:rPr>
      </w:pPr>
      <w:r w:rsidRPr="003512D2">
        <w:rPr>
          <w:sz w:val="20"/>
          <w:szCs w:val="20"/>
        </w:rPr>
        <w:tab/>
      </w:r>
      <w:r w:rsidRPr="003512D2">
        <w:rPr>
          <w:sz w:val="20"/>
          <w:szCs w:val="20"/>
        </w:rPr>
        <w:tab/>
        <w:t>L</w:t>
      </w:r>
      <w:r w:rsidRPr="003512D2">
        <w:rPr>
          <w:rFonts w:hint="eastAsia"/>
          <w:sz w:val="20"/>
          <w:szCs w:val="20"/>
        </w:rPr>
        <w:t xml:space="preserve">atest radio measurements of </w:t>
      </w:r>
      <w:proofErr w:type="spellStart"/>
      <w:r w:rsidRPr="003512D2">
        <w:rPr>
          <w:rFonts w:hint="eastAsia"/>
          <w:sz w:val="20"/>
          <w:szCs w:val="20"/>
        </w:rPr>
        <w:t>neighbour</w:t>
      </w:r>
      <w:proofErr w:type="spellEnd"/>
      <w:r w:rsidRPr="003512D2">
        <w:rPr>
          <w:rFonts w:hint="eastAsia"/>
          <w:sz w:val="20"/>
          <w:szCs w:val="20"/>
        </w:rPr>
        <w:t xml:space="preserve"> cell(s) if available, reusing existing fields.</w:t>
      </w:r>
    </w:p>
    <w:p w14:paraId="78A4FE2E" w14:textId="77777777" w:rsidR="003512D2" w:rsidRPr="003512D2" w:rsidRDefault="003512D2" w:rsidP="003512D2">
      <w:pPr>
        <w:pStyle w:val="Doc-text2"/>
        <w:pBdr>
          <w:top w:val="single" w:sz="4" w:space="1" w:color="auto"/>
          <w:left w:val="single" w:sz="4" w:space="4" w:color="auto"/>
          <w:bottom w:val="single" w:sz="4" w:space="1" w:color="auto"/>
          <w:right w:val="single" w:sz="4" w:space="4" w:color="auto"/>
        </w:pBdr>
        <w:rPr>
          <w:sz w:val="20"/>
          <w:szCs w:val="20"/>
        </w:rPr>
      </w:pPr>
      <w:r w:rsidRPr="003512D2">
        <w:rPr>
          <w:sz w:val="20"/>
          <w:szCs w:val="20"/>
        </w:rPr>
        <w:tab/>
      </w:r>
      <w:r w:rsidRPr="003512D2">
        <w:rPr>
          <w:sz w:val="20"/>
          <w:szCs w:val="20"/>
        </w:rPr>
        <w:tab/>
        <w:t>S</w:t>
      </w:r>
      <w:r w:rsidRPr="003512D2">
        <w:rPr>
          <w:rFonts w:hint="eastAsia"/>
          <w:sz w:val="20"/>
          <w:szCs w:val="20"/>
        </w:rPr>
        <w:t xml:space="preserve">ource </w:t>
      </w:r>
      <w:proofErr w:type="spellStart"/>
      <w:r w:rsidRPr="003512D2">
        <w:rPr>
          <w:rFonts w:hint="eastAsia"/>
          <w:sz w:val="20"/>
          <w:szCs w:val="20"/>
        </w:rPr>
        <w:t>PSCell</w:t>
      </w:r>
      <w:proofErr w:type="spellEnd"/>
      <w:r w:rsidRPr="003512D2">
        <w:rPr>
          <w:rFonts w:hint="eastAsia"/>
          <w:sz w:val="20"/>
          <w:szCs w:val="20"/>
        </w:rPr>
        <w:t xml:space="preserve"> info (cell ID, measurement result) if available, reusing existing fields.</w:t>
      </w:r>
    </w:p>
    <w:p w14:paraId="6CB82418" w14:textId="77777777" w:rsidR="003512D2" w:rsidRPr="003512D2" w:rsidRDefault="003512D2" w:rsidP="004855EF">
      <w:pPr>
        <w:pStyle w:val="Doc-text2"/>
        <w:pBdr>
          <w:top w:val="single" w:sz="4" w:space="1" w:color="auto"/>
          <w:left w:val="single" w:sz="4" w:space="4" w:color="auto"/>
          <w:bottom w:val="single" w:sz="4" w:space="1" w:color="auto"/>
          <w:right w:val="single" w:sz="4" w:space="4" w:color="auto"/>
        </w:pBdr>
        <w:tabs>
          <w:tab w:val="clear" w:pos="1622"/>
          <w:tab w:val="left" w:pos="1720"/>
        </w:tabs>
        <w:rPr>
          <w:sz w:val="20"/>
          <w:szCs w:val="20"/>
        </w:rPr>
      </w:pPr>
      <w:r w:rsidRPr="003512D2">
        <w:rPr>
          <w:sz w:val="20"/>
          <w:szCs w:val="20"/>
        </w:rPr>
        <w:tab/>
      </w:r>
      <w:r w:rsidRPr="003512D2">
        <w:rPr>
          <w:rFonts w:hint="eastAsia"/>
          <w:sz w:val="20"/>
          <w:szCs w:val="20"/>
        </w:rPr>
        <w:t xml:space="preserve">Target </w:t>
      </w:r>
      <w:proofErr w:type="spellStart"/>
      <w:r w:rsidRPr="003512D2">
        <w:rPr>
          <w:rFonts w:hint="eastAsia"/>
          <w:sz w:val="20"/>
          <w:szCs w:val="20"/>
        </w:rPr>
        <w:t>PScell</w:t>
      </w:r>
      <w:proofErr w:type="spellEnd"/>
      <w:r w:rsidRPr="003512D2">
        <w:rPr>
          <w:rFonts w:hint="eastAsia"/>
          <w:sz w:val="20"/>
          <w:szCs w:val="20"/>
        </w:rPr>
        <w:t xml:space="preserve"> info (cell ID, measurement result) if available, reusing existing fields.</w:t>
      </w:r>
    </w:p>
    <w:p w14:paraId="00E9EC79" w14:textId="77777777" w:rsidR="003512D2" w:rsidRPr="003512D2" w:rsidRDefault="003512D2" w:rsidP="001B1575">
      <w:pPr>
        <w:pStyle w:val="Doc-text2"/>
        <w:pBdr>
          <w:top w:val="single" w:sz="4" w:space="1" w:color="auto"/>
          <w:left w:val="single" w:sz="4" w:space="4" w:color="auto"/>
          <w:bottom w:val="single" w:sz="4" w:space="1" w:color="auto"/>
          <w:right w:val="single" w:sz="4" w:space="4" w:color="auto"/>
        </w:pBdr>
        <w:rPr>
          <w:sz w:val="20"/>
          <w:szCs w:val="20"/>
        </w:rPr>
      </w:pPr>
    </w:p>
    <w:p w14:paraId="5563F21D" w14:textId="737F0EC8" w:rsidR="00D2156A" w:rsidRPr="001F7D75" w:rsidRDefault="00D2156A" w:rsidP="001F7D75">
      <w:pPr>
        <w:widowControl w:val="0"/>
        <w:overflowPunct/>
        <w:autoSpaceDE/>
        <w:autoSpaceDN/>
        <w:adjustRightInd/>
        <w:spacing w:afterLines="50" w:after="120"/>
        <w:jc w:val="both"/>
        <w:textAlignment w:val="auto"/>
        <w:rPr>
          <w:rFonts w:eastAsia="宋体"/>
          <w:noProof/>
          <w:kern w:val="2"/>
          <w:lang w:val="en-US" w:eastAsia="zh-CN"/>
        </w:rPr>
      </w:pPr>
      <w:r w:rsidRPr="001F7D75">
        <w:rPr>
          <w:rFonts w:eastAsia="宋体"/>
          <w:noProof/>
          <w:kern w:val="2"/>
          <w:lang w:val="en-US" w:eastAsia="zh-CN"/>
        </w:rPr>
        <w:t>In this paper, we would further discuss the details of SON enhancements for CPAC</w:t>
      </w:r>
      <w:r w:rsidR="0095741D" w:rsidRPr="001F7D75">
        <w:rPr>
          <w:rFonts w:eastAsia="宋体"/>
          <w:noProof/>
          <w:kern w:val="2"/>
          <w:lang w:val="en-US" w:eastAsia="zh-CN"/>
        </w:rPr>
        <w:t xml:space="preserve"> in NR-DC</w:t>
      </w:r>
      <w:r w:rsidRPr="001F7D75">
        <w:rPr>
          <w:rFonts w:eastAsia="宋体"/>
          <w:noProof/>
          <w:kern w:val="2"/>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0736F9AD"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lastRenderedPageBreak/>
        <w:t xml:space="preserve">Proposal </w:t>
      </w:r>
      <w:r w:rsidR="007B307A">
        <w:rPr>
          <w:rFonts w:eastAsia="宋体"/>
          <w:b/>
          <w:kern w:val="2"/>
          <w:lang w:eastAsia="zh-CN"/>
        </w:rPr>
        <w:t>1</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1D2A452E" w:rsidR="00E65160"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79ACC00A" w14:textId="3C0515A2" w:rsidR="001F023A" w:rsidRPr="00727A8F" w:rsidRDefault="001F023A" w:rsidP="00727A8F">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sidR="007B307A">
        <w:rPr>
          <w:rFonts w:eastAsia="宋体"/>
          <w:b/>
          <w:kern w:val="2"/>
          <w:lang w:eastAsia="zh-CN"/>
        </w:rPr>
        <w:t>2</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and the corresponding latest CP</w:t>
      </w:r>
      <w:r>
        <w:rPr>
          <w:rFonts w:eastAsia="宋体"/>
          <w:b/>
          <w:kern w:val="2"/>
          <w:lang w:eastAsia="zh-CN"/>
        </w:rPr>
        <w:t>A</w:t>
      </w:r>
      <w:r w:rsidRPr="00E848D2">
        <w:rPr>
          <w:rFonts w:eastAsia="宋体"/>
          <w:b/>
          <w:kern w:val="2"/>
          <w:lang w:eastAsia="zh-CN"/>
        </w:rPr>
        <w:t xml:space="preserve">C configuration is received for the target </w:t>
      </w:r>
      <w:proofErr w:type="spellStart"/>
      <w:r w:rsidRPr="00E848D2">
        <w:rPr>
          <w:rFonts w:eastAsia="宋体"/>
          <w:b/>
          <w:kern w:val="2"/>
          <w:lang w:eastAsia="zh-CN"/>
        </w:rPr>
        <w:t>PSCell</w:t>
      </w:r>
      <w:proofErr w:type="spellEnd"/>
      <w:r>
        <w:rPr>
          <w:rFonts w:eastAsia="宋体"/>
          <w:b/>
          <w:kern w:val="2"/>
          <w:lang w:eastAsia="zh-CN"/>
        </w:rPr>
        <w:t>.</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6" w:name="_Hlk114148411"/>
      <w:r w:rsidR="00B548ED">
        <w:rPr>
          <w:rFonts w:eastAsia="宋体"/>
          <w:noProof/>
          <w:kern w:val="2"/>
          <w:lang w:eastAsia="zh-CN"/>
        </w:rPr>
        <w:t>addition/</w:t>
      </w:r>
      <w:bookmarkEnd w:id="6"/>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061072E8"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7B307A">
        <w:rPr>
          <w:rFonts w:eastAsia="宋体"/>
          <w:b/>
          <w:kern w:val="2"/>
          <w:lang w:eastAsia="zh-CN"/>
        </w:rPr>
        <w:t>3</w:t>
      </w:r>
      <w:r w:rsidRPr="00E848D2">
        <w:rPr>
          <w:rFonts w:eastAsia="宋体"/>
          <w:b/>
          <w:kern w:val="2"/>
          <w:lang w:eastAsia="zh-CN"/>
        </w:rPr>
        <w:t xml:space="preserve">: The UE reports </w:t>
      </w:r>
      <w:r w:rsidR="006B2A51" w:rsidRPr="00E848D2">
        <w:rPr>
          <w:rFonts w:eastAsia="宋体"/>
          <w:b/>
          <w:kern w:val="2"/>
          <w:lang w:eastAsia="zh-CN"/>
        </w:rPr>
        <w:t>the time elapsed since the CP</w:t>
      </w:r>
      <w:r w:rsidR="00F10FAF">
        <w:rPr>
          <w:rFonts w:eastAsia="宋体"/>
          <w:b/>
          <w:kern w:val="2"/>
          <w:lang w:eastAsia="zh-CN"/>
        </w:rPr>
        <w:t>A</w:t>
      </w:r>
      <w:r w:rsidR="006B2A51" w:rsidRPr="00E848D2">
        <w:rPr>
          <w:rFonts w:eastAsia="宋体"/>
          <w:b/>
          <w:kern w:val="2"/>
          <w:lang w:eastAsia="zh-CN"/>
        </w:rPr>
        <w:t xml:space="preserve">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until the SCG failure.</w:t>
      </w:r>
    </w:p>
    <w:p w14:paraId="5CB848C7" w14:textId="34FD127C"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7" w:name="_Hlk114148529"/>
      <w:r w:rsidR="00F10FAF" w:rsidRPr="00F10FAF">
        <w:rPr>
          <w:rFonts w:eastAsia="宋体"/>
          <w:noProof/>
          <w:kern w:val="2"/>
          <w:lang w:eastAsia="zh-CN"/>
        </w:rPr>
        <w:t>addition/</w:t>
      </w:r>
      <w:bookmarkEnd w:id="7"/>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5D66DF">
        <w:rPr>
          <w:rFonts w:eastAsia="宋体"/>
          <w:noProof/>
          <w:kern w:val="2"/>
          <w:lang w:eastAsia="zh-CN"/>
        </w:rPr>
        <w:t>After discussion in</w:t>
      </w:r>
      <w:r w:rsidR="005D66DF" w:rsidRPr="005D66DF">
        <w:t xml:space="preserve"> </w:t>
      </w:r>
      <w:r w:rsidR="005D66DF" w:rsidRPr="005D66DF">
        <w:rPr>
          <w:rFonts w:eastAsia="宋体"/>
          <w:noProof/>
          <w:kern w:val="2"/>
          <w:lang w:eastAsia="zh-CN"/>
        </w:rPr>
        <w:t>RAN2#12</w:t>
      </w:r>
      <w:r w:rsidR="006B02AC">
        <w:rPr>
          <w:rFonts w:eastAsia="宋体"/>
          <w:noProof/>
          <w:kern w:val="2"/>
          <w:lang w:eastAsia="zh-CN"/>
        </w:rPr>
        <w:t>3</w:t>
      </w:r>
      <w:r w:rsidR="005D66DF" w:rsidRPr="005D66DF">
        <w:rPr>
          <w:rFonts w:eastAsia="宋体"/>
          <w:noProof/>
          <w:kern w:val="2"/>
          <w:lang w:eastAsia="zh-CN"/>
        </w:rPr>
        <w:t xml:space="preserve"> meeting,</w:t>
      </w:r>
      <w:r w:rsidR="005D66DF">
        <w:rPr>
          <w:rFonts w:eastAsia="宋体"/>
          <w:noProof/>
          <w:kern w:val="2"/>
          <w:lang w:eastAsia="zh-CN"/>
        </w:rPr>
        <w:t xml:space="preserve"> it is </w:t>
      </w:r>
      <w:r w:rsidR="005D66DF" w:rsidRPr="005D66DF">
        <w:rPr>
          <w:rFonts w:eastAsia="宋体"/>
          <w:noProof/>
          <w:kern w:val="2"/>
          <w:lang w:eastAsia="zh-CN"/>
        </w:rPr>
        <w:t>FFS</w:t>
      </w:r>
      <w:r w:rsidR="005D66DF">
        <w:rPr>
          <w:rFonts w:eastAsia="宋体"/>
          <w:noProof/>
          <w:kern w:val="2"/>
          <w:lang w:eastAsia="zh-CN"/>
        </w:rPr>
        <w:t xml:space="preserve"> that</w:t>
      </w:r>
      <w:r w:rsidR="005D66DF" w:rsidRPr="005D66DF">
        <w:rPr>
          <w:rFonts w:eastAsia="宋体"/>
          <w:noProof/>
          <w:kern w:val="2"/>
          <w:lang w:eastAsia="zh-CN"/>
        </w:rPr>
        <w:t xml:space="preserve"> information to </w:t>
      </w:r>
      <w:bookmarkStart w:id="8" w:name="_Hlk126227452"/>
      <w:r w:rsidR="005D66DF" w:rsidRPr="005D66DF">
        <w:rPr>
          <w:rFonts w:eastAsia="宋体"/>
          <w:noProof/>
          <w:kern w:val="2"/>
          <w:lang w:eastAsia="zh-CN"/>
        </w:rPr>
        <w:t>differentiate CP</w:t>
      </w:r>
      <w:r w:rsidR="00D17195">
        <w:rPr>
          <w:rFonts w:eastAsia="宋体"/>
          <w:noProof/>
          <w:kern w:val="2"/>
          <w:lang w:eastAsia="zh-CN"/>
        </w:rPr>
        <w:t>A</w:t>
      </w:r>
      <w:r w:rsidR="005D66DF" w:rsidRPr="005D66DF">
        <w:rPr>
          <w:rFonts w:eastAsia="宋体"/>
          <w:noProof/>
          <w:kern w:val="2"/>
          <w:lang w:eastAsia="zh-CN"/>
        </w:rPr>
        <w:t xml:space="preserve">C from conventional SCG failure </w:t>
      </w:r>
      <w:bookmarkEnd w:id="8"/>
      <w:r w:rsidR="005D66DF" w:rsidRPr="005D66DF">
        <w:rPr>
          <w:rFonts w:eastAsia="宋体"/>
          <w:noProof/>
          <w:kern w:val="2"/>
          <w:lang w:eastAsia="zh-CN"/>
        </w:rPr>
        <w:t xml:space="preserve">is needed </w:t>
      </w:r>
      <w:r w:rsidR="00CA16C1" w:rsidRPr="00CA16C1">
        <w:rPr>
          <w:rFonts w:eastAsia="宋体"/>
          <w:noProof/>
          <w:kern w:val="2"/>
          <w:lang w:eastAsia="zh-CN"/>
        </w:rPr>
        <w:t>for CPAC MRO</w:t>
      </w:r>
      <w:r w:rsidR="00CA16C1">
        <w:rPr>
          <w:rFonts w:eastAsia="宋体"/>
          <w:noProof/>
          <w:kern w:val="2"/>
          <w:lang w:eastAsia="zh-CN"/>
        </w:rPr>
        <w:t xml:space="preserve"> </w:t>
      </w:r>
      <w:r w:rsidR="005D66DF" w:rsidRPr="005D66DF">
        <w:rPr>
          <w:rFonts w:eastAsia="宋体"/>
          <w:noProof/>
          <w:kern w:val="2"/>
          <w:lang w:eastAsia="zh-CN"/>
        </w:rPr>
        <w:t>(</w:t>
      </w:r>
      <w:r w:rsidR="00D8560A">
        <w:rPr>
          <w:rFonts w:eastAsia="宋体"/>
          <w:noProof/>
          <w:kern w:val="2"/>
          <w:lang w:eastAsia="zh-CN"/>
        </w:rPr>
        <w:t>e.g.</w:t>
      </w:r>
      <w:r w:rsidR="005D66DF" w:rsidRPr="005D66DF">
        <w:rPr>
          <w:rFonts w:eastAsia="宋体"/>
          <w:noProof/>
          <w:kern w:val="2"/>
          <w:lang w:eastAsia="zh-CN"/>
        </w:rPr>
        <w:t xml:space="preserve"> by implicit or explicit indication).</w:t>
      </w:r>
      <w:r w:rsidR="00D8560A">
        <w:rPr>
          <w:rFonts w:eastAsia="宋体"/>
          <w:noProof/>
          <w:kern w:val="2"/>
          <w:lang w:eastAsia="zh-CN"/>
        </w:rPr>
        <w:t xml:space="preserve"> The explicit sloution is better, i.e. t</w:t>
      </w:r>
      <w:r w:rsidR="00A7412F" w:rsidRPr="00A7412F">
        <w:rPr>
          <w:rFonts w:eastAsia="宋体"/>
          <w:noProof/>
          <w:kern w:val="2"/>
          <w:lang w:eastAsia="zh-CN"/>
        </w:rPr>
        <w:t>he UE report</w:t>
      </w:r>
      <w:r w:rsidR="00D8560A">
        <w:rPr>
          <w:rFonts w:eastAsia="宋体"/>
          <w:noProof/>
          <w:kern w:val="2"/>
          <w:lang w:eastAsia="zh-CN"/>
        </w:rPr>
        <w:t>s</w:t>
      </w:r>
      <w:r w:rsidR="00A7412F" w:rsidRPr="00A7412F">
        <w:rPr>
          <w:rFonts w:eastAsia="宋体"/>
          <w:noProof/>
          <w:kern w:val="2"/>
          <w:lang w:eastAsia="zh-CN"/>
        </w:rPr>
        <w:t xml:space="preserve"> the type of PSCell addition/change </w:t>
      </w:r>
      <w:r w:rsidR="00D8560A">
        <w:rPr>
          <w:rFonts w:eastAsia="宋体"/>
          <w:noProof/>
          <w:kern w:val="2"/>
          <w:lang w:eastAsia="zh-CN"/>
        </w:rPr>
        <w:t xml:space="preserve">(e.g. </w:t>
      </w:r>
      <w:r w:rsidR="00A7412F" w:rsidRPr="00A7412F">
        <w:rPr>
          <w:rFonts w:eastAsia="宋体"/>
          <w:noProof/>
          <w:kern w:val="2"/>
          <w:lang w:eastAsia="zh-CN"/>
        </w:rPr>
        <w:t>CPA</w:t>
      </w:r>
      <w:r w:rsidR="00D8560A">
        <w:rPr>
          <w:rFonts w:eastAsia="宋体"/>
          <w:noProof/>
          <w:kern w:val="2"/>
          <w:lang w:eastAsia="zh-CN"/>
        </w:rPr>
        <w:t>/</w:t>
      </w:r>
      <w:r w:rsidR="00A7412F" w:rsidRPr="00A7412F">
        <w:rPr>
          <w:rFonts w:eastAsia="宋体"/>
          <w:noProof/>
          <w:kern w:val="2"/>
          <w:lang w:eastAsia="zh-CN"/>
        </w:rPr>
        <w:t>CPC</w:t>
      </w:r>
      <w:r w:rsidR="00D8560A">
        <w:rPr>
          <w:rFonts w:eastAsia="宋体"/>
          <w:noProof/>
          <w:kern w:val="2"/>
          <w:lang w:eastAsia="zh-CN"/>
        </w:rPr>
        <w:t xml:space="preserve"> or </w:t>
      </w:r>
      <w:r w:rsidR="00D8560A" w:rsidRPr="00D8560A">
        <w:rPr>
          <w:rFonts w:eastAsia="宋体"/>
          <w:noProof/>
          <w:kern w:val="2"/>
          <w:lang w:eastAsia="zh-CN"/>
        </w:rPr>
        <w:t>legacy PSCell addition/change</w:t>
      </w:r>
      <w:r w:rsidR="00D8560A">
        <w:rPr>
          <w:rFonts w:eastAsia="宋体"/>
          <w:noProof/>
          <w:kern w:val="2"/>
          <w:lang w:eastAsia="zh-CN"/>
        </w:rPr>
        <w:t>)</w:t>
      </w:r>
      <w:r w:rsidR="00A7412F" w:rsidRPr="00A7412F">
        <w:rPr>
          <w:rFonts w:eastAsia="宋体"/>
          <w:noProof/>
          <w:kern w:val="2"/>
          <w:lang w:eastAsia="zh-CN"/>
        </w:rPr>
        <w:t>, especially for the case that no CPAC specific informatin is reported in the SCG Failure Information message.</w:t>
      </w:r>
    </w:p>
    <w:p w14:paraId="4DF570FC" w14:textId="761177E8" w:rsidR="00B5609C" w:rsidRDefault="00E42652" w:rsidP="00A950FA">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A7308A">
        <w:rPr>
          <w:rFonts w:eastAsia="宋体"/>
          <w:b/>
          <w:kern w:val="2"/>
          <w:lang w:eastAsia="zh-CN"/>
        </w:rPr>
        <w:t>4</w:t>
      </w:r>
      <w:r w:rsidRPr="000B7F7F">
        <w:rPr>
          <w:rFonts w:eastAsia="宋体"/>
          <w:b/>
          <w:kern w:val="2"/>
          <w:lang w:eastAsia="zh-CN"/>
        </w:rPr>
        <w:t xml:space="preserve">: </w:t>
      </w:r>
      <w:r w:rsidR="00096496" w:rsidRPr="000B7F7F">
        <w:rPr>
          <w:rFonts w:eastAsia="宋体"/>
          <w:b/>
          <w:kern w:val="2"/>
          <w:lang w:eastAsia="zh-CN"/>
        </w:rPr>
        <w:t xml:space="preserve">The UE reports the type of </w:t>
      </w:r>
      <w:proofErr w:type="spellStart"/>
      <w:r w:rsidR="00096496" w:rsidRPr="000B7F7F">
        <w:rPr>
          <w:rFonts w:eastAsia="宋体"/>
          <w:b/>
          <w:kern w:val="2"/>
          <w:lang w:eastAsia="zh-CN"/>
        </w:rPr>
        <w:t>PSCell</w:t>
      </w:r>
      <w:proofErr w:type="spellEnd"/>
      <w:r w:rsidR="00096496" w:rsidRPr="000B7F7F">
        <w:rPr>
          <w:rFonts w:eastAsia="宋体"/>
          <w:b/>
          <w:kern w:val="2"/>
          <w:lang w:eastAsia="zh-CN"/>
        </w:rPr>
        <w:t xml:space="preserve"> </w:t>
      </w:r>
      <w:r w:rsidR="00F10FAF" w:rsidRPr="00F10FAF">
        <w:rPr>
          <w:rFonts w:eastAsia="宋体"/>
          <w:b/>
          <w:kern w:val="2"/>
          <w:lang w:eastAsia="zh-CN"/>
        </w:rPr>
        <w:t>addition/</w:t>
      </w:r>
      <w:r w:rsidR="00096496" w:rsidRPr="000B7F7F">
        <w:rPr>
          <w:rFonts w:eastAsia="宋体"/>
          <w:b/>
          <w:kern w:val="2"/>
          <w:lang w:eastAsia="zh-CN"/>
        </w:rPr>
        <w:t>change</w:t>
      </w:r>
      <w:r w:rsidR="00B5609C" w:rsidRPr="00B5609C">
        <w:rPr>
          <w:rFonts w:eastAsia="宋体"/>
          <w:b/>
          <w:kern w:val="2"/>
          <w:lang w:eastAsia="zh-CN"/>
        </w:rPr>
        <w:t xml:space="preserve"> (</w:t>
      </w:r>
      <w:proofErr w:type="gramStart"/>
      <w:r w:rsidR="00B5609C" w:rsidRPr="00B5609C">
        <w:rPr>
          <w:rFonts w:eastAsia="宋体"/>
          <w:b/>
          <w:kern w:val="2"/>
          <w:lang w:eastAsia="zh-CN"/>
        </w:rPr>
        <w:t>e.g.</w:t>
      </w:r>
      <w:proofErr w:type="gramEnd"/>
      <w:r w:rsidR="00B5609C" w:rsidRPr="00B5609C">
        <w:rPr>
          <w:rFonts w:eastAsia="宋体"/>
          <w:b/>
          <w:kern w:val="2"/>
          <w:lang w:eastAsia="zh-CN"/>
        </w:rPr>
        <w:t xml:space="preserve"> CPA/CPC or legacy </w:t>
      </w:r>
      <w:proofErr w:type="spellStart"/>
      <w:r w:rsidR="00B5609C" w:rsidRPr="00B5609C">
        <w:rPr>
          <w:rFonts w:eastAsia="宋体"/>
          <w:b/>
          <w:kern w:val="2"/>
          <w:lang w:eastAsia="zh-CN"/>
        </w:rPr>
        <w:t>PSCell</w:t>
      </w:r>
      <w:proofErr w:type="spellEnd"/>
      <w:r w:rsidR="00B5609C" w:rsidRPr="00B5609C">
        <w:rPr>
          <w:rFonts w:eastAsia="宋体"/>
          <w:b/>
          <w:kern w:val="2"/>
          <w:lang w:eastAsia="zh-CN"/>
        </w:rPr>
        <w:t xml:space="preserve"> addition/change)</w:t>
      </w:r>
      <w:r w:rsidR="0087789D">
        <w:rPr>
          <w:rFonts w:eastAsia="宋体"/>
          <w:b/>
          <w:kern w:val="2"/>
          <w:lang w:eastAsia="zh-CN"/>
        </w:rPr>
        <w:t xml:space="preserve"> to </w:t>
      </w:r>
      <w:r w:rsidR="0087789D" w:rsidRPr="0087789D">
        <w:rPr>
          <w:rFonts w:eastAsia="宋体"/>
          <w:b/>
          <w:kern w:val="2"/>
          <w:lang w:eastAsia="zh-CN"/>
        </w:rPr>
        <w:t>differentiate CP</w:t>
      </w:r>
      <w:r w:rsidR="002738C8">
        <w:rPr>
          <w:rFonts w:eastAsia="宋体"/>
          <w:b/>
          <w:kern w:val="2"/>
          <w:lang w:eastAsia="zh-CN"/>
        </w:rPr>
        <w:t>A</w:t>
      </w:r>
      <w:r w:rsidR="0087789D" w:rsidRPr="0087789D">
        <w:rPr>
          <w:rFonts w:eastAsia="宋体"/>
          <w:b/>
          <w:kern w:val="2"/>
          <w:lang w:eastAsia="zh-CN"/>
        </w:rPr>
        <w:t>C from conventional SCG failure</w:t>
      </w:r>
      <w:r w:rsidR="0087789D">
        <w:rPr>
          <w:rFonts w:eastAsia="宋体"/>
          <w:b/>
          <w:kern w:val="2"/>
          <w:lang w:eastAsia="zh-CN"/>
        </w:rPr>
        <w:t>.</w:t>
      </w:r>
    </w:p>
    <w:p w14:paraId="037B8509" w14:textId="467DC489" w:rsidR="0048235F" w:rsidRDefault="00CE0F60" w:rsidP="00E848D2">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RAN2#123 meeting agreed to include l</w:t>
      </w:r>
      <w:r w:rsidRPr="00CE0F60">
        <w:rPr>
          <w:rFonts w:eastAsiaTheme="minorEastAsia"/>
          <w:lang w:eastAsia="zh-CN"/>
        </w:rPr>
        <w:t>atest radio measurements of neighbour cell(s) if available</w:t>
      </w:r>
      <w:r w:rsidR="00C0058C">
        <w:rPr>
          <w:rFonts w:eastAsiaTheme="minorEastAsia"/>
          <w:lang w:eastAsia="zh-CN"/>
        </w:rPr>
        <w:t xml:space="preserve"> in </w:t>
      </w:r>
      <w:r w:rsidR="00C0058C" w:rsidRPr="003512D2">
        <w:rPr>
          <w:rFonts w:hint="eastAsia"/>
          <w:lang w:val="en-US" w:eastAsia="zh-CN"/>
        </w:rPr>
        <w:t>SCG</w:t>
      </w:r>
      <w:r w:rsidR="00C000FE">
        <w:rPr>
          <w:lang w:val="en-US" w:eastAsia="zh-CN"/>
        </w:rPr>
        <w:t xml:space="preserve"> </w:t>
      </w:r>
      <w:r w:rsidR="00C0058C" w:rsidRPr="003512D2">
        <w:rPr>
          <w:rFonts w:hint="eastAsia"/>
          <w:lang w:val="en-US" w:eastAsia="zh-CN"/>
        </w:rPr>
        <w:t>Failure</w:t>
      </w:r>
      <w:r w:rsidR="00C000FE">
        <w:rPr>
          <w:lang w:val="en-US" w:eastAsia="zh-CN"/>
        </w:rPr>
        <w:t xml:space="preserve"> </w:t>
      </w:r>
      <w:r w:rsidR="00C0058C" w:rsidRPr="003512D2">
        <w:rPr>
          <w:rFonts w:hint="eastAsia"/>
          <w:lang w:val="en-US" w:eastAsia="zh-CN"/>
        </w:rPr>
        <w:t>Information</w:t>
      </w:r>
      <w:r w:rsidR="00C000FE">
        <w:rPr>
          <w:lang w:val="en-US" w:eastAsia="zh-CN"/>
        </w:rPr>
        <w:t xml:space="preserve"> message</w:t>
      </w:r>
      <w:r w:rsidRPr="00CE0F60">
        <w:rPr>
          <w:rFonts w:eastAsiaTheme="minorEastAsia"/>
          <w:lang w:eastAsia="zh-CN"/>
        </w:rPr>
        <w:t>.</w:t>
      </w:r>
      <w:r w:rsidR="00C0058C">
        <w:rPr>
          <w:rFonts w:eastAsiaTheme="minorEastAsia"/>
          <w:lang w:eastAsia="zh-CN"/>
        </w:rPr>
        <w:t xml:space="preserve"> </w:t>
      </w:r>
      <w:r w:rsidR="0048235F">
        <w:rPr>
          <w:rFonts w:eastAsiaTheme="minorEastAsia"/>
          <w:lang w:eastAsia="zh-CN"/>
        </w:rPr>
        <w:t>Besides l</w:t>
      </w:r>
      <w:r w:rsidR="0048235F" w:rsidRPr="0048235F">
        <w:rPr>
          <w:rFonts w:eastAsiaTheme="minorEastAsia"/>
          <w:lang w:eastAsia="zh-CN"/>
        </w:rPr>
        <w:t>atest radio measurement results,</w:t>
      </w:r>
      <w:r w:rsidR="00501A3B">
        <w:rPr>
          <w:rFonts w:eastAsiaTheme="minorEastAsia"/>
          <w:lang w:eastAsia="zh-CN"/>
        </w:rPr>
        <w:t xml:space="preserve"> </w:t>
      </w:r>
      <w:r w:rsidR="004765B0">
        <w:rPr>
          <w:rFonts w:eastAsiaTheme="minorEastAsia"/>
          <w:lang w:eastAsia="zh-CN"/>
        </w:rPr>
        <w:t xml:space="preserve">an </w:t>
      </w:r>
      <w:r w:rsidR="00501A3B">
        <w:rPr>
          <w:rFonts w:eastAsiaTheme="minorEastAsia"/>
          <w:lang w:eastAsia="zh-CN"/>
        </w:rPr>
        <w:t>i</w:t>
      </w:r>
      <w:r w:rsidR="0048235F" w:rsidRPr="0048235F">
        <w:rPr>
          <w:rFonts w:eastAsiaTheme="minorEastAsia"/>
          <w:lang w:eastAsia="zh-CN"/>
        </w:rPr>
        <w:t xml:space="preserve">ndication about whether a measured neighbour </w:t>
      </w:r>
      <w:r w:rsidR="00034AC1">
        <w:rPr>
          <w:rFonts w:eastAsiaTheme="minorEastAsia"/>
          <w:lang w:eastAsia="zh-CN"/>
        </w:rPr>
        <w:t>c</w:t>
      </w:r>
      <w:r w:rsidR="0048235F" w:rsidRPr="0048235F">
        <w:rPr>
          <w:rFonts w:eastAsiaTheme="minorEastAsia"/>
          <w:lang w:eastAsia="zh-CN"/>
        </w:rPr>
        <w:t xml:space="preserve">ell included in the measurement results was configured as a CPAC candidate </w:t>
      </w:r>
      <w:proofErr w:type="spellStart"/>
      <w:r w:rsidR="0048235F" w:rsidRPr="0048235F">
        <w:rPr>
          <w:rFonts w:eastAsiaTheme="minorEastAsia"/>
          <w:lang w:eastAsia="zh-CN"/>
        </w:rPr>
        <w:t>PSCell</w:t>
      </w:r>
      <w:proofErr w:type="spellEnd"/>
      <w:r w:rsidR="0048235F" w:rsidRPr="0048235F">
        <w:rPr>
          <w:rFonts w:eastAsiaTheme="minorEastAsia"/>
          <w:lang w:eastAsia="zh-CN"/>
        </w:rPr>
        <w:t xml:space="preserve"> or not</w:t>
      </w:r>
      <w:r w:rsidR="00D50361">
        <w:rPr>
          <w:rFonts w:eastAsiaTheme="minorEastAsia"/>
          <w:lang w:eastAsia="zh-CN"/>
        </w:rPr>
        <w:t xml:space="preserve"> </w:t>
      </w:r>
      <w:r w:rsidR="009700B0">
        <w:rPr>
          <w:rFonts w:eastAsiaTheme="minorEastAsia"/>
          <w:lang w:eastAsia="zh-CN"/>
        </w:rPr>
        <w:t>can</w:t>
      </w:r>
      <w:r w:rsidR="00D50361">
        <w:rPr>
          <w:rFonts w:eastAsiaTheme="minorEastAsia"/>
          <w:lang w:eastAsia="zh-CN"/>
        </w:rPr>
        <w:t xml:space="preserve"> be </w:t>
      </w:r>
      <w:r w:rsidR="00C000FE">
        <w:rPr>
          <w:rFonts w:eastAsiaTheme="minorEastAsia"/>
          <w:lang w:eastAsia="zh-CN"/>
        </w:rPr>
        <w:t xml:space="preserve">explicitly </w:t>
      </w:r>
      <w:r w:rsidR="00D50361">
        <w:rPr>
          <w:rFonts w:eastAsiaTheme="minorEastAsia"/>
          <w:lang w:eastAsia="zh-CN"/>
        </w:rPr>
        <w:t xml:space="preserve">reported in the </w:t>
      </w:r>
      <w:r w:rsidR="00D50361" w:rsidRPr="00D50361">
        <w:rPr>
          <w:rFonts w:eastAsiaTheme="minorEastAsia"/>
          <w:lang w:eastAsia="zh-CN"/>
        </w:rPr>
        <w:t>SCG Failure Information message</w:t>
      </w:r>
      <w:r w:rsidR="00483E99">
        <w:rPr>
          <w:rFonts w:eastAsiaTheme="minorEastAsia"/>
          <w:lang w:eastAsia="zh-CN"/>
        </w:rPr>
        <w:t xml:space="preserve">, to </w:t>
      </w:r>
      <w:r w:rsidR="009700B0">
        <w:rPr>
          <w:rFonts w:eastAsiaTheme="minorEastAsia"/>
          <w:lang w:eastAsia="zh-CN"/>
        </w:rPr>
        <w:t>assist</w:t>
      </w:r>
      <w:r w:rsidR="00483E99">
        <w:rPr>
          <w:rFonts w:eastAsiaTheme="minorEastAsia"/>
          <w:lang w:eastAsia="zh-CN"/>
        </w:rPr>
        <w:t xml:space="preserve"> </w:t>
      </w:r>
      <w:r w:rsidR="009700B0">
        <w:rPr>
          <w:rFonts w:eastAsiaTheme="minorEastAsia"/>
          <w:lang w:eastAsia="zh-CN"/>
        </w:rPr>
        <w:t xml:space="preserve">the </w:t>
      </w:r>
      <w:r w:rsidR="00483E99">
        <w:rPr>
          <w:rFonts w:eastAsiaTheme="minorEastAsia"/>
          <w:lang w:eastAsia="zh-CN"/>
        </w:rPr>
        <w:t xml:space="preserve">network to </w:t>
      </w:r>
      <w:r w:rsidR="009700B0">
        <w:rPr>
          <w:rFonts w:eastAsiaTheme="minorEastAsia"/>
          <w:lang w:eastAsia="zh-CN"/>
        </w:rPr>
        <w:t>analyse whether the</w:t>
      </w:r>
      <w:r w:rsidR="009700B0" w:rsidRPr="009700B0">
        <w:t xml:space="preserve"> </w:t>
      </w:r>
      <w:r w:rsidR="009700B0" w:rsidRPr="009700B0">
        <w:rPr>
          <w:rFonts w:eastAsiaTheme="minorEastAsia"/>
          <w:lang w:eastAsia="zh-CN"/>
        </w:rPr>
        <w:t>configure</w:t>
      </w:r>
      <w:r w:rsidR="009700B0">
        <w:rPr>
          <w:rFonts w:eastAsiaTheme="minorEastAsia"/>
          <w:lang w:eastAsia="zh-CN"/>
        </w:rPr>
        <w:t>d</w:t>
      </w:r>
      <w:r w:rsidR="009700B0" w:rsidRPr="009700B0">
        <w:rPr>
          <w:rFonts w:eastAsiaTheme="minorEastAsia"/>
          <w:lang w:eastAsia="zh-CN"/>
        </w:rPr>
        <w:t xml:space="preserve"> CPAC candidate </w:t>
      </w:r>
      <w:proofErr w:type="spellStart"/>
      <w:r w:rsidR="009700B0" w:rsidRPr="009700B0">
        <w:rPr>
          <w:rFonts w:eastAsiaTheme="minorEastAsia"/>
          <w:lang w:eastAsia="zh-CN"/>
        </w:rPr>
        <w:t>PSCell</w:t>
      </w:r>
      <w:proofErr w:type="spellEnd"/>
      <w:r w:rsidR="009700B0" w:rsidRPr="009700B0">
        <w:rPr>
          <w:rFonts w:eastAsiaTheme="minorEastAsia"/>
          <w:lang w:eastAsia="zh-CN"/>
        </w:rPr>
        <w:t>(s)</w:t>
      </w:r>
      <w:r w:rsidR="009700B0">
        <w:rPr>
          <w:rFonts w:eastAsiaTheme="minorEastAsia"/>
          <w:lang w:eastAsia="zh-CN"/>
        </w:rPr>
        <w:t xml:space="preserve"> </w:t>
      </w:r>
      <w:r w:rsidR="006B0171">
        <w:rPr>
          <w:rFonts w:eastAsiaTheme="minorEastAsia"/>
          <w:lang w:eastAsia="zh-CN"/>
        </w:rPr>
        <w:t xml:space="preserve">are suitable </w:t>
      </w:r>
      <w:r w:rsidR="009700B0">
        <w:rPr>
          <w:rFonts w:eastAsiaTheme="minorEastAsia"/>
          <w:lang w:eastAsia="zh-CN"/>
        </w:rPr>
        <w:t xml:space="preserve">or how to </w:t>
      </w:r>
      <w:r w:rsidR="006B0171">
        <w:rPr>
          <w:rFonts w:eastAsiaTheme="minorEastAsia"/>
          <w:lang w:eastAsia="zh-CN"/>
        </w:rPr>
        <w:t>modify the</w:t>
      </w:r>
      <w:r w:rsidR="00483E99">
        <w:rPr>
          <w:rFonts w:eastAsiaTheme="minorEastAsia"/>
          <w:lang w:eastAsia="zh-CN"/>
        </w:rPr>
        <w:t xml:space="preserve"> </w:t>
      </w:r>
      <w:r w:rsidR="00483E99" w:rsidRPr="00483E99">
        <w:rPr>
          <w:rFonts w:eastAsiaTheme="minorEastAsia"/>
          <w:lang w:eastAsia="zh-CN"/>
        </w:rPr>
        <w:t xml:space="preserve">CPAC candidate </w:t>
      </w:r>
      <w:proofErr w:type="spellStart"/>
      <w:r w:rsidR="00483E99" w:rsidRPr="00483E99">
        <w:rPr>
          <w:rFonts w:eastAsiaTheme="minorEastAsia"/>
          <w:lang w:eastAsia="zh-CN"/>
        </w:rPr>
        <w:t>PSCell</w:t>
      </w:r>
      <w:proofErr w:type="spellEnd"/>
      <w:r w:rsidR="00483E99">
        <w:rPr>
          <w:rFonts w:eastAsiaTheme="minorEastAsia"/>
          <w:lang w:eastAsia="zh-CN"/>
        </w:rPr>
        <w:t>(</w:t>
      </w:r>
      <w:r w:rsidR="00483E99" w:rsidRPr="00483E99">
        <w:rPr>
          <w:rFonts w:eastAsiaTheme="minorEastAsia"/>
          <w:lang w:eastAsia="zh-CN"/>
        </w:rPr>
        <w:t>s</w:t>
      </w:r>
      <w:r w:rsidR="00483E99">
        <w:rPr>
          <w:rFonts w:eastAsiaTheme="minorEastAsia"/>
          <w:lang w:eastAsia="zh-CN"/>
        </w:rPr>
        <w:t>)</w:t>
      </w:r>
      <w:r w:rsidR="006B0171">
        <w:rPr>
          <w:rFonts w:eastAsiaTheme="minorEastAsia"/>
          <w:lang w:eastAsia="zh-CN"/>
        </w:rPr>
        <w:t xml:space="preserve"> for optimisation</w:t>
      </w:r>
      <w:r w:rsidR="00483E99">
        <w:rPr>
          <w:rFonts w:eastAsiaTheme="minorEastAsia"/>
          <w:lang w:eastAsia="zh-CN"/>
        </w:rPr>
        <w:t>.</w:t>
      </w:r>
    </w:p>
    <w:p w14:paraId="1E9AD34B" w14:textId="77F08BC9" w:rsidR="00434077" w:rsidRPr="00434077" w:rsidRDefault="00C36EF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sidR="002D4E5B">
        <w:rPr>
          <w:rFonts w:eastAsia="宋体"/>
          <w:b/>
          <w:kern w:val="2"/>
          <w:lang w:eastAsia="zh-CN"/>
        </w:rPr>
        <w:t>5</w:t>
      </w:r>
      <w:r w:rsidRPr="00042C8D">
        <w:rPr>
          <w:rFonts w:eastAsia="宋体"/>
          <w:b/>
          <w:kern w:val="2"/>
          <w:lang w:eastAsia="zh-CN"/>
        </w:rPr>
        <w:t>: The UE reports</w:t>
      </w:r>
      <w:r w:rsidR="004765B0">
        <w:rPr>
          <w:rFonts w:eastAsia="宋体"/>
          <w:b/>
          <w:kern w:val="2"/>
          <w:lang w:eastAsia="zh-CN"/>
        </w:rPr>
        <w:t xml:space="preserve"> an</w:t>
      </w:r>
      <w:r w:rsidR="00477C9B" w:rsidRPr="00042C8D">
        <w:rPr>
          <w:rFonts w:eastAsia="宋体"/>
          <w:b/>
          <w:kern w:val="2"/>
          <w:lang w:eastAsia="zh-CN"/>
        </w:rPr>
        <w:t xml:space="preserve"> indication about whether a measured neighbour cell was configured as a CPAC candidate </w:t>
      </w:r>
      <w:proofErr w:type="spellStart"/>
      <w:r w:rsidR="00477C9B" w:rsidRPr="00042C8D">
        <w:rPr>
          <w:rFonts w:eastAsia="宋体"/>
          <w:b/>
          <w:kern w:val="2"/>
          <w:lang w:eastAsia="zh-CN"/>
        </w:rPr>
        <w:t>PSCell</w:t>
      </w:r>
      <w:proofErr w:type="spellEnd"/>
      <w:r w:rsidR="00477C9B" w:rsidRPr="00042C8D">
        <w:rPr>
          <w:rFonts w:eastAsia="宋体"/>
          <w:b/>
          <w:kern w:val="2"/>
          <w:lang w:eastAsia="zh-CN"/>
        </w:rPr>
        <w:t xml:space="preserve"> or not</w:t>
      </w:r>
      <w:r w:rsidRPr="00042C8D">
        <w:rPr>
          <w:rFonts w:eastAsia="宋体"/>
          <w:b/>
          <w:kern w:val="2"/>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AB41927"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D70BD9">
        <w:rPr>
          <w:rFonts w:eastAsia="宋体"/>
          <w:noProof/>
          <w:kern w:val="2"/>
          <w:lang w:val="en-US" w:eastAsia="zh-CN"/>
        </w:rPr>
        <w:t xml:space="preserve"> in NR-DC</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BF64F2A" w14:textId="70318322"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3278B">
        <w:rPr>
          <w:rFonts w:eastAsia="宋体"/>
          <w:b/>
          <w:kern w:val="2"/>
          <w:lang w:eastAsia="zh-CN"/>
        </w:rPr>
        <w:t>1</w:t>
      </w:r>
      <w:r w:rsidRPr="00650B6F">
        <w:rPr>
          <w:rFonts w:eastAsia="宋体"/>
          <w:b/>
          <w:kern w:val="2"/>
          <w:lang w:eastAsia="zh-CN"/>
        </w:rPr>
        <w:t>: The UE reports the time elapsed between the SCG failure in source SCG and the latest CPC configuration is received.</w:t>
      </w:r>
    </w:p>
    <w:p w14:paraId="6E7626EB" w14:textId="7EED6E28" w:rsidR="00E24CD8"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13278B">
        <w:rPr>
          <w:rFonts w:eastAsia="宋体"/>
          <w:b/>
          <w:kern w:val="2"/>
          <w:lang w:eastAsia="zh-CN"/>
        </w:rPr>
        <w:t>2</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 xml:space="preserve">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corresponding latest CP</w:t>
      </w:r>
      <w:r w:rsidR="009126CE">
        <w:rPr>
          <w:rFonts w:eastAsia="宋体"/>
          <w:b/>
          <w:kern w:val="2"/>
          <w:lang w:eastAsia="zh-CN"/>
        </w:rPr>
        <w:t>A</w:t>
      </w:r>
      <w:r w:rsidRPr="00F66380">
        <w:rPr>
          <w:rFonts w:eastAsia="宋体"/>
          <w:b/>
          <w:kern w:val="2"/>
          <w:lang w:eastAsia="zh-CN"/>
        </w:rPr>
        <w:t xml:space="preserve">C configuration is received for the target </w:t>
      </w:r>
      <w:proofErr w:type="spellStart"/>
      <w:r w:rsidRPr="00F66380">
        <w:rPr>
          <w:rFonts w:eastAsia="宋体"/>
          <w:b/>
          <w:kern w:val="2"/>
          <w:lang w:eastAsia="zh-CN"/>
        </w:rPr>
        <w:t>PSCell</w:t>
      </w:r>
      <w:proofErr w:type="spellEnd"/>
      <w:r w:rsidR="00E24CD8">
        <w:rPr>
          <w:rFonts w:eastAsia="宋体"/>
          <w:b/>
          <w:kern w:val="2"/>
          <w:lang w:eastAsia="zh-CN"/>
        </w:rPr>
        <w:t>.</w:t>
      </w:r>
    </w:p>
    <w:p w14:paraId="32D0F7B7" w14:textId="3B87D202" w:rsidR="00E24CD8" w:rsidRDefault="00E24CD8" w:rsidP="008C0B0C">
      <w:pPr>
        <w:widowControl w:val="0"/>
        <w:overflowPunct/>
        <w:autoSpaceDE/>
        <w:autoSpaceDN/>
        <w:adjustRightInd/>
        <w:spacing w:afterLines="50" w:after="120"/>
        <w:jc w:val="both"/>
        <w:textAlignment w:val="auto"/>
        <w:rPr>
          <w:rFonts w:eastAsia="宋体"/>
          <w:b/>
          <w:kern w:val="2"/>
          <w:lang w:eastAsia="zh-CN"/>
        </w:rPr>
      </w:pPr>
      <w:r w:rsidRPr="00E24CD8">
        <w:rPr>
          <w:rFonts w:eastAsia="宋体"/>
          <w:b/>
          <w:kern w:val="2"/>
          <w:lang w:eastAsia="zh-CN"/>
        </w:rPr>
        <w:t xml:space="preserve">Proposal </w:t>
      </w:r>
      <w:r w:rsidR="007F0295">
        <w:rPr>
          <w:rFonts w:eastAsia="宋体"/>
          <w:b/>
          <w:kern w:val="2"/>
          <w:lang w:eastAsia="zh-CN"/>
        </w:rPr>
        <w:t>3</w:t>
      </w:r>
      <w:r w:rsidRPr="00E24CD8">
        <w:rPr>
          <w:rFonts w:eastAsia="宋体"/>
          <w:b/>
          <w:kern w:val="2"/>
          <w:lang w:eastAsia="zh-CN"/>
        </w:rPr>
        <w:t xml:space="preserve">: The UE reports the time elapsed since the CPAC execution towards the target </w:t>
      </w:r>
      <w:proofErr w:type="spellStart"/>
      <w:r w:rsidRPr="00E24CD8">
        <w:rPr>
          <w:rFonts w:eastAsia="宋体"/>
          <w:b/>
          <w:kern w:val="2"/>
          <w:lang w:eastAsia="zh-CN"/>
        </w:rPr>
        <w:t>PSCell</w:t>
      </w:r>
      <w:proofErr w:type="spellEnd"/>
      <w:r w:rsidRPr="00E24CD8">
        <w:rPr>
          <w:rFonts w:eastAsia="宋体"/>
          <w:b/>
          <w:kern w:val="2"/>
          <w:lang w:eastAsia="zh-CN"/>
        </w:rPr>
        <w:t xml:space="preserve"> until the SCG failure.</w:t>
      </w:r>
    </w:p>
    <w:p w14:paraId="3346BE82" w14:textId="5EAA2279" w:rsidR="004D103E" w:rsidRDefault="004D103E" w:rsidP="004D103E">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Pr>
          <w:rFonts w:eastAsia="宋体"/>
          <w:b/>
          <w:kern w:val="2"/>
          <w:lang w:eastAsia="zh-CN"/>
        </w:rPr>
        <w:t>4</w:t>
      </w:r>
      <w:r w:rsidRPr="000B7F7F">
        <w:rPr>
          <w:rFonts w:eastAsia="宋体"/>
          <w:b/>
          <w:kern w:val="2"/>
          <w:lang w:eastAsia="zh-CN"/>
        </w:rPr>
        <w:t xml:space="preserve">: The UE reports the type of </w:t>
      </w:r>
      <w:proofErr w:type="spellStart"/>
      <w:r w:rsidRPr="000B7F7F">
        <w:rPr>
          <w:rFonts w:eastAsia="宋体"/>
          <w:b/>
          <w:kern w:val="2"/>
          <w:lang w:eastAsia="zh-CN"/>
        </w:rPr>
        <w:t>PSCell</w:t>
      </w:r>
      <w:proofErr w:type="spellEnd"/>
      <w:r w:rsidRPr="000B7F7F">
        <w:rPr>
          <w:rFonts w:eastAsia="宋体"/>
          <w:b/>
          <w:kern w:val="2"/>
          <w:lang w:eastAsia="zh-CN"/>
        </w:rPr>
        <w:t xml:space="preserve"> </w:t>
      </w:r>
      <w:r w:rsidRPr="00F10FAF">
        <w:rPr>
          <w:rFonts w:eastAsia="宋体"/>
          <w:b/>
          <w:kern w:val="2"/>
          <w:lang w:eastAsia="zh-CN"/>
        </w:rPr>
        <w:t>addition/</w:t>
      </w:r>
      <w:r w:rsidRPr="000B7F7F">
        <w:rPr>
          <w:rFonts w:eastAsia="宋体"/>
          <w:b/>
          <w:kern w:val="2"/>
          <w:lang w:eastAsia="zh-CN"/>
        </w:rPr>
        <w:t>change</w:t>
      </w:r>
      <w:r w:rsidRPr="00B5609C">
        <w:rPr>
          <w:rFonts w:eastAsia="宋体"/>
          <w:b/>
          <w:kern w:val="2"/>
          <w:lang w:eastAsia="zh-CN"/>
        </w:rPr>
        <w:t xml:space="preserve"> (</w:t>
      </w:r>
      <w:proofErr w:type="gramStart"/>
      <w:r w:rsidRPr="00B5609C">
        <w:rPr>
          <w:rFonts w:eastAsia="宋体"/>
          <w:b/>
          <w:kern w:val="2"/>
          <w:lang w:eastAsia="zh-CN"/>
        </w:rPr>
        <w:t>e.g.</w:t>
      </w:r>
      <w:proofErr w:type="gramEnd"/>
      <w:r w:rsidRPr="00B5609C">
        <w:rPr>
          <w:rFonts w:eastAsia="宋体"/>
          <w:b/>
          <w:kern w:val="2"/>
          <w:lang w:eastAsia="zh-CN"/>
        </w:rPr>
        <w:t xml:space="preserve"> CPA/CPC or legacy </w:t>
      </w:r>
      <w:proofErr w:type="spellStart"/>
      <w:r w:rsidRPr="00B5609C">
        <w:rPr>
          <w:rFonts w:eastAsia="宋体"/>
          <w:b/>
          <w:kern w:val="2"/>
          <w:lang w:eastAsia="zh-CN"/>
        </w:rPr>
        <w:t>PSCell</w:t>
      </w:r>
      <w:proofErr w:type="spellEnd"/>
      <w:r w:rsidRPr="00B5609C">
        <w:rPr>
          <w:rFonts w:eastAsia="宋体"/>
          <w:b/>
          <w:kern w:val="2"/>
          <w:lang w:eastAsia="zh-CN"/>
        </w:rPr>
        <w:t xml:space="preserve"> addition/change)</w:t>
      </w:r>
      <w:r>
        <w:rPr>
          <w:rFonts w:eastAsia="宋体"/>
          <w:b/>
          <w:kern w:val="2"/>
          <w:lang w:eastAsia="zh-CN"/>
        </w:rPr>
        <w:t xml:space="preserve"> to </w:t>
      </w:r>
      <w:r w:rsidRPr="0087789D">
        <w:rPr>
          <w:rFonts w:eastAsia="宋体"/>
          <w:b/>
          <w:kern w:val="2"/>
          <w:lang w:eastAsia="zh-CN"/>
        </w:rPr>
        <w:t>differentiate CP</w:t>
      </w:r>
      <w:r w:rsidR="00C06148">
        <w:rPr>
          <w:rFonts w:eastAsia="宋体"/>
          <w:b/>
          <w:kern w:val="2"/>
          <w:lang w:eastAsia="zh-CN"/>
        </w:rPr>
        <w:t>A</w:t>
      </w:r>
      <w:r w:rsidRPr="0087789D">
        <w:rPr>
          <w:rFonts w:eastAsia="宋体"/>
          <w:b/>
          <w:kern w:val="2"/>
          <w:lang w:eastAsia="zh-CN"/>
        </w:rPr>
        <w:t>C from conventional SCG failure</w:t>
      </w:r>
      <w:r>
        <w:rPr>
          <w:rFonts w:eastAsia="宋体"/>
          <w:b/>
          <w:kern w:val="2"/>
          <w:lang w:eastAsia="zh-CN"/>
        </w:rPr>
        <w:t>.</w:t>
      </w:r>
    </w:p>
    <w:p w14:paraId="580D521D" w14:textId="2B8174C5" w:rsidR="000829F4" w:rsidRPr="004765B0" w:rsidRDefault="000829F4" w:rsidP="000829F4">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sidR="00DA18C2">
        <w:rPr>
          <w:rFonts w:eastAsia="宋体"/>
          <w:b/>
          <w:kern w:val="2"/>
          <w:lang w:eastAsia="zh-CN"/>
        </w:rPr>
        <w:t>5</w:t>
      </w:r>
      <w:r w:rsidRPr="00042C8D">
        <w:rPr>
          <w:rFonts w:eastAsia="宋体"/>
          <w:b/>
          <w:kern w:val="2"/>
          <w:lang w:eastAsia="zh-CN"/>
        </w:rPr>
        <w:t>: The UE reports</w:t>
      </w:r>
      <w:r>
        <w:rPr>
          <w:rFonts w:eastAsia="宋体"/>
          <w:b/>
          <w:kern w:val="2"/>
          <w:lang w:eastAsia="zh-CN"/>
        </w:rPr>
        <w:t xml:space="preserve"> an</w:t>
      </w:r>
      <w:r w:rsidRPr="00042C8D">
        <w:rPr>
          <w:rFonts w:eastAsia="宋体"/>
          <w:b/>
          <w:kern w:val="2"/>
          <w:lang w:eastAsia="zh-CN"/>
        </w:rPr>
        <w:t xml:space="preserve"> indication about whether a measured neighbour cell was configured as a CPAC candidate </w:t>
      </w:r>
      <w:proofErr w:type="spellStart"/>
      <w:r w:rsidRPr="00042C8D">
        <w:rPr>
          <w:rFonts w:eastAsia="宋体"/>
          <w:b/>
          <w:kern w:val="2"/>
          <w:lang w:eastAsia="zh-CN"/>
        </w:rPr>
        <w:t>PSCell</w:t>
      </w:r>
      <w:proofErr w:type="spellEnd"/>
      <w:r w:rsidRPr="00042C8D">
        <w:rPr>
          <w:rFonts w:eastAsia="宋体"/>
          <w:b/>
          <w:kern w:val="2"/>
          <w:lang w:eastAsia="zh-CN"/>
        </w:rPr>
        <w:t xml:space="preserve"> or not.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597CFBB" w:rsidR="00467A05"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p w14:paraId="4C08F088" w14:textId="34C496D6" w:rsidR="00B849A3" w:rsidRDefault="00B849A3">
      <w:pPr>
        <w:rPr>
          <w:rFonts w:eastAsiaTheme="minorEastAsia"/>
          <w:lang w:val="en-US" w:eastAsia="zh-CN"/>
        </w:rPr>
      </w:pPr>
      <w:r w:rsidRPr="00B849A3">
        <w:rPr>
          <w:rFonts w:eastAsiaTheme="minorEastAsia"/>
          <w:lang w:val="en-US" w:eastAsia="zh-CN"/>
        </w:rPr>
        <w:t>[</w:t>
      </w:r>
      <w:r>
        <w:rPr>
          <w:rFonts w:eastAsiaTheme="minorEastAsia"/>
          <w:lang w:val="en-US" w:eastAsia="zh-CN"/>
        </w:rPr>
        <w:t>2</w:t>
      </w:r>
      <w:r w:rsidRPr="00B849A3">
        <w:rPr>
          <w:rFonts w:eastAsiaTheme="minorEastAsia"/>
          <w:lang w:val="en-US" w:eastAsia="zh-CN"/>
        </w:rPr>
        <w:t>] Chairman notes for RAN2#1</w:t>
      </w:r>
      <w:r w:rsidR="0090566B">
        <w:rPr>
          <w:rFonts w:eastAsiaTheme="minorEastAsia"/>
          <w:lang w:val="en-US" w:eastAsia="zh-CN"/>
        </w:rPr>
        <w:t>20</w:t>
      </w:r>
      <w:r w:rsidRPr="00B849A3">
        <w:rPr>
          <w:rFonts w:eastAsiaTheme="minorEastAsia"/>
          <w:lang w:val="en-US" w:eastAsia="zh-CN"/>
        </w:rPr>
        <w:t xml:space="preserve"> meeting</w:t>
      </w:r>
    </w:p>
    <w:p w14:paraId="58588C01" w14:textId="600C1323" w:rsidR="002D6AF8" w:rsidRPr="00A15F62" w:rsidRDefault="009078A2">
      <w:pPr>
        <w:rPr>
          <w:rFonts w:eastAsiaTheme="minorEastAsia"/>
          <w:lang w:val="en-US" w:eastAsia="zh-CN"/>
        </w:rPr>
      </w:pPr>
      <w:r w:rsidRPr="00B849A3">
        <w:rPr>
          <w:rFonts w:eastAsiaTheme="minorEastAsia"/>
          <w:lang w:val="en-US" w:eastAsia="zh-CN"/>
        </w:rPr>
        <w:t>[</w:t>
      </w:r>
      <w:r>
        <w:rPr>
          <w:rFonts w:eastAsiaTheme="minorEastAsia"/>
          <w:lang w:val="en-US" w:eastAsia="zh-CN"/>
        </w:rPr>
        <w:t>3</w:t>
      </w:r>
      <w:r w:rsidRPr="00B849A3">
        <w:rPr>
          <w:rFonts w:eastAsiaTheme="minorEastAsia"/>
          <w:lang w:val="en-US" w:eastAsia="zh-CN"/>
        </w:rPr>
        <w:t>] Chairman notes for RAN2#1</w:t>
      </w:r>
      <w:r>
        <w:rPr>
          <w:rFonts w:eastAsiaTheme="minorEastAsia"/>
          <w:lang w:val="en-US" w:eastAsia="zh-CN"/>
        </w:rPr>
        <w:t>23</w:t>
      </w:r>
      <w:r w:rsidRPr="00B849A3">
        <w:rPr>
          <w:rFonts w:eastAsiaTheme="minorEastAsia"/>
          <w:lang w:val="en-US" w:eastAsia="zh-CN"/>
        </w:rPr>
        <w:t xml:space="preserve"> meeting</w:t>
      </w:r>
    </w:p>
    <w:sectPr w:rsidR="002D6AF8"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F1C40" w14:textId="77777777" w:rsidR="006D4B38" w:rsidRDefault="006D4B38" w:rsidP="008C039C">
      <w:pPr>
        <w:spacing w:after="0"/>
      </w:pPr>
      <w:r>
        <w:separator/>
      </w:r>
    </w:p>
  </w:endnote>
  <w:endnote w:type="continuationSeparator" w:id="0">
    <w:p w14:paraId="420A61B8" w14:textId="77777777" w:rsidR="006D4B38" w:rsidRDefault="006D4B3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10FD" w14:textId="77777777" w:rsidR="006D4B38" w:rsidRDefault="006D4B38" w:rsidP="008C039C">
      <w:pPr>
        <w:spacing w:after="0"/>
      </w:pPr>
      <w:r>
        <w:separator/>
      </w:r>
    </w:p>
  </w:footnote>
  <w:footnote w:type="continuationSeparator" w:id="0">
    <w:p w14:paraId="5BF88110" w14:textId="77777777" w:rsidR="006D4B38" w:rsidRDefault="006D4B3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9D26A33"/>
    <w:multiLevelType w:val="hybridMultilevel"/>
    <w:tmpl w:val="D864FE22"/>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094547235">
    <w:abstractNumId w:val="10"/>
  </w:num>
  <w:num w:numId="2" w16cid:durableId="953827255">
    <w:abstractNumId w:val="10"/>
    <w:lvlOverride w:ilvl="0">
      <w:startOverride w:val="1"/>
    </w:lvlOverride>
  </w:num>
  <w:num w:numId="3" w16cid:durableId="366444229">
    <w:abstractNumId w:val="8"/>
  </w:num>
  <w:num w:numId="4" w16cid:durableId="704788554">
    <w:abstractNumId w:val="15"/>
  </w:num>
  <w:num w:numId="5" w16cid:durableId="1202011344">
    <w:abstractNumId w:val="17"/>
  </w:num>
  <w:num w:numId="6" w16cid:durableId="190724168">
    <w:abstractNumId w:val="4"/>
  </w:num>
  <w:num w:numId="7" w16cid:durableId="1124619648">
    <w:abstractNumId w:val="6"/>
  </w:num>
  <w:num w:numId="8" w16cid:durableId="1442648091">
    <w:abstractNumId w:val="16"/>
  </w:num>
  <w:num w:numId="9" w16cid:durableId="284428384">
    <w:abstractNumId w:val="9"/>
  </w:num>
  <w:num w:numId="10" w16cid:durableId="1649901016">
    <w:abstractNumId w:val="2"/>
  </w:num>
  <w:num w:numId="11" w16cid:durableId="1372144673">
    <w:abstractNumId w:val="12"/>
  </w:num>
  <w:num w:numId="12" w16cid:durableId="186018611">
    <w:abstractNumId w:val="5"/>
  </w:num>
  <w:num w:numId="13" w16cid:durableId="20860984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79976187">
    <w:abstractNumId w:val="3"/>
  </w:num>
  <w:num w:numId="15" w16cid:durableId="520700775">
    <w:abstractNumId w:val="0"/>
  </w:num>
  <w:num w:numId="16" w16cid:durableId="2139376158">
    <w:abstractNumId w:val="13"/>
  </w:num>
  <w:num w:numId="17" w16cid:durableId="1709835518">
    <w:abstractNumId w:val="1"/>
  </w:num>
  <w:num w:numId="18" w16cid:durableId="584802333">
    <w:abstractNumId w:val="7"/>
  </w:num>
  <w:num w:numId="19" w16cid:durableId="1609506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003677">
    <w:abstractNumId w:val="14"/>
  </w:num>
  <w:num w:numId="21" w16cid:durableId="4840111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777"/>
    <w:rsid w:val="000156F5"/>
    <w:rsid w:val="000241DC"/>
    <w:rsid w:val="00026D71"/>
    <w:rsid w:val="00033ADF"/>
    <w:rsid w:val="0003415C"/>
    <w:rsid w:val="00034AC1"/>
    <w:rsid w:val="00041554"/>
    <w:rsid w:val="00042093"/>
    <w:rsid w:val="00042C8D"/>
    <w:rsid w:val="0004460D"/>
    <w:rsid w:val="00045D0F"/>
    <w:rsid w:val="00046905"/>
    <w:rsid w:val="00050C03"/>
    <w:rsid w:val="00050FC6"/>
    <w:rsid w:val="0005541B"/>
    <w:rsid w:val="0005762B"/>
    <w:rsid w:val="000600FC"/>
    <w:rsid w:val="00060D18"/>
    <w:rsid w:val="000619F9"/>
    <w:rsid w:val="0006348F"/>
    <w:rsid w:val="00063626"/>
    <w:rsid w:val="00065AC5"/>
    <w:rsid w:val="000702E7"/>
    <w:rsid w:val="0007222B"/>
    <w:rsid w:val="000745C2"/>
    <w:rsid w:val="00074C87"/>
    <w:rsid w:val="0007558B"/>
    <w:rsid w:val="00075CC3"/>
    <w:rsid w:val="00076080"/>
    <w:rsid w:val="0007770E"/>
    <w:rsid w:val="00077A19"/>
    <w:rsid w:val="000813DF"/>
    <w:rsid w:val="00081B75"/>
    <w:rsid w:val="000829F4"/>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0F718D"/>
    <w:rsid w:val="00100F0E"/>
    <w:rsid w:val="001012A0"/>
    <w:rsid w:val="00103379"/>
    <w:rsid w:val="001037AA"/>
    <w:rsid w:val="00103E31"/>
    <w:rsid w:val="00104527"/>
    <w:rsid w:val="00105163"/>
    <w:rsid w:val="0010592E"/>
    <w:rsid w:val="00107C58"/>
    <w:rsid w:val="001112B4"/>
    <w:rsid w:val="00111388"/>
    <w:rsid w:val="0011424B"/>
    <w:rsid w:val="00120F9A"/>
    <w:rsid w:val="00121056"/>
    <w:rsid w:val="001211D5"/>
    <w:rsid w:val="001223BD"/>
    <w:rsid w:val="00122808"/>
    <w:rsid w:val="001236E1"/>
    <w:rsid w:val="001241BB"/>
    <w:rsid w:val="00126599"/>
    <w:rsid w:val="00131238"/>
    <w:rsid w:val="00131A8B"/>
    <w:rsid w:val="00132412"/>
    <w:rsid w:val="0013278B"/>
    <w:rsid w:val="00134168"/>
    <w:rsid w:val="00134359"/>
    <w:rsid w:val="001348FF"/>
    <w:rsid w:val="001375D0"/>
    <w:rsid w:val="00142DD2"/>
    <w:rsid w:val="00143AE7"/>
    <w:rsid w:val="00150E59"/>
    <w:rsid w:val="001531B7"/>
    <w:rsid w:val="0015376C"/>
    <w:rsid w:val="00154CA6"/>
    <w:rsid w:val="00155EB8"/>
    <w:rsid w:val="00156F13"/>
    <w:rsid w:val="00164D58"/>
    <w:rsid w:val="00164FA8"/>
    <w:rsid w:val="001653FA"/>
    <w:rsid w:val="001657D5"/>
    <w:rsid w:val="001658BE"/>
    <w:rsid w:val="00165C8F"/>
    <w:rsid w:val="001666E1"/>
    <w:rsid w:val="00167084"/>
    <w:rsid w:val="00170928"/>
    <w:rsid w:val="001727AB"/>
    <w:rsid w:val="001727B3"/>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1B7"/>
    <w:rsid w:val="00193891"/>
    <w:rsid w:val="00193B09"/>
    <w:rsid w:val="00195791"/>
    <w:rsid w:val="001964EB"/>
    <w:rsid w:val="0019671B"/>
    <w:rsid w:val="00196BBA"/>
    <w:rsid w:val="00196D93"/>
    <w:rsid w:val="0019794D"/>
    <w:rsid w:val="00197BD0"/>
    <w:rsid w:val="001A5737"/>
    <w:rsid w:val="001A57DB"/>
    <w:rsid w:val="001A6375"/>
    <w:rsid w:val="001A7B46"/>
    <w:rsid w:val="001B1575"/>
    <w:rsid w:val="001B1628"/>
    <w:rsid w:val="001B1BB2"/>
    <w:rsid w:val="001B2A49"/>
    <w:rsid w:val="001B7EBF"/>
    <w:rsid w:val="001C0184"/>
    <w:rsid w:val="001C0D09"/>
    <w:rsid w:val="001C2453"/>
    <w:rsid w:val="001C3345"/>
    <w:rsid w:val="001C5FDD"/>
    <w:rsid w:val="001D2EF2"/>
    <w:rsid w:val="001D4128"/>
    <w:rsid w:val="001D5398"/>
    <w:rsid w:val="001E005C"/>
    <w:rsid w:val="001E0538"/>
    <w:rsid w:val="001E27D8"/>
    <w:rsid w:val="001E2A9A"/>
    <w:rsid w:val="001E69E7"/>
    <w:rsid w:val="001E6B5D"/>
    <w:rsid w:val="001E7252"/>
    <w:rsid w:val="001E7559"/>
    <w:rsid w:val="001F023A"/>
    <w:rsid w:val="001F0B51"/>
    <w:rsid w:val="001F1596"/>
    <w:rsid w:val="001F1D3F"/>
    <w:rsid w:val="001F21E1"/>
    <w:rsid w:val="001F271F"/>
    <w:rsid w:val="001F31A6"/>
    <w:rsid w:val="001F3C72"/>
    <w:rsid w:val="001F4452"/>
    <w:rsid w:val="001F52E6"/>
    <w:rsid w:val="001F624B"/>
    <w:rsid w:val="001F6C3F"/>
    <w:rsid w:val="001F7D75"/>
    <w:rsid w:val="00200C26"/>
    <w:rsid w:val="00201111"/>
    <w:rsid w:val="0020240C"/>
    <w:rsid w:val="0020295C"/>
    <w:rsid w:val="00205F4F"/>
    <w:rsid w:val="00211F26"/>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03FC"/>
    <w:rsid w:val="00240D83"/>
    <w:rsid w:val="00241040"/>
    <w:rsid w:val="00243447"/>
    <w:rsid w:val="00244B06"/>
    <w:rsid w:val="00247386"/>
    <w:rsid w:val="00247988"/>
    <w:rsid w:val="00250A8D"/>
    <w:rsid w:val="00250B95"/>
    <w:rsid w:val="00251375"/>
    <w:rsid w:val="002516D9"/>
    <w:rsid w:val="00252EEC"/>
    <w:rsid w:val="0025419B"/>
    <w:rsid w:val="00257B14"/>
    <w:rsid w:val="00257C27"/>
    <w:rsid w:val="00262016"/>
    <w:rsid w:val="00263AD5"/>
    <w:rsid w:val="002654DE"/>
    <w:rsid w:val="00265A86"/>
    <w:rsid w:val="00267545"/>
    <w:rsid w:val="00273420"/>
    <w:rsid w:val="002738C8"/>
    <w:rsid w:val="0027442D"/>
    <w:rsid w:val="002764B1"/>
    <w:rsid w:val="00280D47"/>
    <w:rsid w:val="00282DFD"/>
    <w:rsid w:val="00286ED2"/>
    <w:rsid w:val="00287758"/>
    <w:rsid w:val="00291691"/>
    <w:rsid w:val="0029391A"/>
    <w:rsid w:val="00293D60"/>
    <w:rsid w:val="0029469D"/>
    <w:rsid w:val="00295128"/>
    <w:rsid w:val="002A2DD1"/>
    <w:rsid w:val="002A4106"/>
    <w:rsid w:val="002A65F3"/>
    <w:rsid w:val="002A6A1C"/>
    <w:rsid w:val="002B135C"/>
    <w:rsid w:val="002B3CC8"/>
    <w:rsid w:val="002B41FF"/>
    <w:rsid w:val="002B5F8B"/>
    <w:rsid w:val="002B6286"/>
    <w:rsid w:val="002C0418"/>
    <w:rsid w:val="002C06CF"/>
    <w:rsid w:val="002C0DC0"/>
    <w:rsid w:val="002C3F3D"/>
    <w:rsid w:val="002C42B8"/>
    <w:rsid w:val="002C44E1"/>
    <w:rsid w:val="002C68E0"/>
    <w:rsid w:val="002C787B"/>
    <w:rsid w:val="002D095A"/>
    <w:rsid w:val="002D4E5B"/>
    <w:rsid w:val="002D5AF8"/>
    <w:rsid w:val="002D6330"/>
    <w:rsid w:val="002D6AF8"/>
    <w:rsid w:val="002E0440"/>
    <w:rsid w:val="002E080C"/>
    <w:rsid w:val="002E14FA"/>
    <w:rsid w:val="002E1545"/>
    <w:rsid w:val="002E1F02"/>
    <w:rsid w:val="002E2091"/>
    <w:rsid w:val="002E64E3"/>
    <w:rsid w:val="002F29C0"/>
    <w:rsid w:val="002F2E98"/>
    <w:rsid w:val="002F5B89"/>
    <w:rsid w:val="002F6E25"/>
    <w:rsid w:val="002F7ACD"/>
    <w:rsid w:val="0030053D"/>
    <w:rsid w:val="00302433"/>
    <w:rsid w:val="00302D41"/>
    <w:rsid w:val="0030434D"/>
    <w:rsid w:val="0030536E"/>
    <w:rsid w:val="00305624"/>
    <w:rsid w:val="00307070"/>
    <w:rsid w:val="00307326"/>
    <w:rsid w:val="00310A41"/>
    <w:rsid w:val="00312936"/>
    <w:rsid w:val="00315130"/>
    <w:rsid w:val="00315E11"/>
    <w:rsid w:val="00317B8B"/>
    <w:rsid w:val="003214EF"/>
    <w:rsid w:val="00322623"/>
    <w:rsid w:val="00324247"/>
    <w:rsid w:val="003252BD"/>
    <w:rsid w:val="00325446"/>
    <w:rsid w:val="003274ED"/>
    <w:rsid w:val="003278FB"/>
    <w:rsid w:val="003279FF"/>
    <w:rsid w:val="003321D5"/>
    <w:rsid w:val="00335CFC"/>
    <w:rsid w:val="0034031B"/>
    <w:rsid w:val="003404F3"/>
    <w:rsid w:val="003416C6"/>
    <w:rsid w:val="0034195D"/>
    <w:rsid w:val="00342442"/>
    <w:rsid w:val="003434D0"/>
    <w:rsid w:val="00343520"/>
    <w:rsid w:val="00345652"/>
    <w:rsid w:val="00345F34"/>
    <w:rsid w:val="003462B8"/>
    <w:rsid w:val="003512D2"/>
    <w:rsid w:val="00352B8A"/>
    <w:rsid w:val="00356E53"/>
    <w:rsid w:val="0035760F"/>
    <w:rsid w:val="00360998"/>
    <w:rsid w:val="00360BD0"/>
    <w:rsid w:val="00360D58"/>
    <w:rsid w:val="00363BFB"/>
    <w:rsid w:val="00363C05"/>
    <w:rsid w:val="00363D17"/>
    <w:rsid w:val="00364C29"/>
    <w:rsid w:val="00366B8C"/>
    <w:rsid w:val="00366D94"/>
    <w:rsid w:val="00367136"/>
    <w:rsid w:val="00367404"/>
    <w:rsid w:val="003676A2"/>
    <w:rsid w:val="003678EB"/>
    <w:rsid w:val="00370547"/>
    <w:rsid w:val="003712ED"/>
    <w:rsid w:val="00371F89"/>
    <w:rsid w:val="00377035"/>
    <w:rsid w:val="0037776D"/>
    <w:rsid w:val="003814EE"/>
    <w:rsid w:val="003823BC"/>
    <w:rsid w:val="00384A0E"/>
    <w:rsid w:val="00386CD9"/>
    <w:rsid w:val="00387E1F"/>
    <w:rsid w:val="0039186E"/>
    <w:rsid w:val="003957A3"/>
    <w:rsid w:val="00397B87"/>
    <w:rsid w:val="003A1D2F"/>
    <w:rsid w:val="003A1E16"/>
    <w:rsid w:val="003A4952"/>
    <w:rsid w:val="003A647D"/>
    <w:rsid w:val="003A7127"/>
    <w:rsid w:val="003B05BB"/>
    <w:rsid w:val="003C0ACB"/>
    <w:rsid w:val="003C1B4B"/>
    <w:rsid w:val="003D0004"/>
    <w:rsid w:val="003D3975"/>
    <w:rsid w:val="003D49C4"/>
    <w:rsid w:val="003D4CF2"/>
    <w:rsid w:val="003D7CE1"/>
    <w:rsid w:val="003E1B87"/>
    <w:rsid w:val="003E258F"/>
    <w:rsid w:val="003E44D7"/>
    <w:rsid w:val="003E4C28"/>
    <w:rsid w:val="003E5C22"/>
    <w:rsid w:val="003F05A2"/>
    <w:rsid w:val="003F4F8E"/>
    <w:rsid w:val="003F76B0"/>
    <w:rsid w:val="00400902"/>
    <w:rsid w:val="004010F1"/>
    <w:rsid w:val="00402258"/>
    <w:rsid w:val="00402D3C"/>
    <w:rsid w:val="00403217"/>
    <w:rsid w:val="00405871"/>
    <w:rsid w:val="00406ABC"/>
    <w:rsid w:val="00407AF6"/>
    <w:rsid w:val="0041130F"/>
    <w:rsid w:val="004113F2"/>
    <w:rsid w:val="00411482"/>
    <w:rsid w:val="0041219B"/>
    <w:rsid w:val="00412B68"/>
    <w:rsid w:val="00413CA3"/>
    <w:rsid w:val="00413D9E"/>
    <w:rsid w:val="004145FA"/>
    <w:rsid w:val="00414B42"/>
    <w:rsid w:val="00414D98"/>
    <w:rsid w:val="00415D7B"/>
    <w:rsid w:val="00422206"/>
    <w:rsid w:val="00422961"/>
    <w:rsid w:val="00422D49"/>
    <w:rsid w:val="00422FDC"/>
    <w:rsid w:val="004255B3"/>
    <w:rsid w:val="00425F18"/>
    <w:rsid w:val="0043127E"/>
    <w:rsid w:val="004313B7"/>
    <w:rsid w:val="00431B73"/>
    <w:rsid w:val="00433370"/>
    <w:rsid w:val="00434077"/>
    <w:rsid w:val="00446A42"/>
    <w:rsid w:val="00446EB0"/>
    <w:rsid w:val="00447ADA"/>
    <w:rsid w:val="00450587"/>
    <w:rsid w:val="0045189F"/>
    <w:rsid w:val="0045348D"/>
    <w:rsid w:val="0045489E"/>
    <w:rsid w:val="00467A05"/>
    <w:rsid w:val="00467BCB"/>
    <w:rsid w:val="0047082B"/>
    <w:rsid w:val="00471B4A"/>
    <w:rsid w:val="0047269F"/>
    <w:rsid w:val="00473193"/>
    <w:rsid w:val="00473218"/>
    <w:rsid w:val="00473B54"/>
    <w:rsid w:val="00474717"/>
    <w:rsid w:val="00476245"/>
    <w:rsid w:val="004765B0"/>
    <w:rsid w:val="00477C9B"/>
    <w:rsid w:val="00480A90"/>
    <w:rsid w:val="00480AF5"/>
    <w:rsid w:val="00480C32"/>
    <w:rsid w:val="0048235F"/>
    <w:rsid w:val="004834A7"/>
    <w:rsid w:val="00483E99"/>
    <w:rsid w:val="004847FD"/>
    <w:rsid w:val="00484819"/>
    <w:rsid w:val="004855EF"/>
    <w:rsid w:val="00487FCA"/>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2ECE"/>
    <w:rsid w:val="004B452E"/>
    <w:rsid w:val="004B7323"/>
    <w:rsid w:val="004C11F9"/>
    <w:rsid w:val="004C396C"/>
    <w:rsid w:val="004C3B07"/>
    <w:rsid w:val="004C4064"/>
    <w:rsid w:val="004C491E"/>
    <w:rsid w:val="004C56FF"/>
    <w:rsid w:val="004C7A67"/>
    <w:rsid w:val="004D103E"/>
    <w:rsid w:val="004D1A14"/>
    <w:rsid w:val="004D21B7"/>
    <w:rsid w:val="004D3070"/>
    <w:rsid w:val="004D50CA"/>
    <w:rsid w:val="004E2BC7"/>
    <w:rsid w:val="004E4628"/>
    <w:rsid w:val="004E5FA3"/>
    <w:rsid w:val="004F2FD1"/>
    <w:rsid w:val="004F40CC"/>
    <w:rsid w:val="004F4FE6"/>
    <w:rsid w:val="004F6697"/>
    <w:rsid w:val="004F6B44"/>
    <w:rsid w:val="00500E0F"/>
    <w:rsid w:val="00501A3B"/>
    <w:rsid w:val="0050562A"/>
    <w:rsid w:val="00506BE6"/>
    <w:rsid w:val="00511C6A"/>
    <w:rsid w:val="00513F17"/>
    <w:rsid w:val="00514176"/>
    <w:rsid w:val="00514477"/>
    <w:rsid w:val="0051560A"/>
    <w:rsid w:val="0052091F"/>
    <w:rsid w:val="00520E24"/>
    <w:rsid w:val="00522351"/>
    <w:rsid w:val="00522418"/>
    <w:rsid w:val="0052254C"/>
    <w:rsid w:val="00523FC5"/>
    <w:rsid w:val="005242CB"/>
    <w:rsid w:val="00524FD3"/>
    <w:rsid w:val="00525F70"/>
    <w:rsid w:val="00533BD3"/>
    <w:rsid w:val="00534CB6"/>
    <w:rsid w:val="00535F57"/>
    <w:rsid w:val="00536F60"/>
    <w:rsid w:val="00543440"/>
    <w:rsid w:val="00550A02"/>
    <w:rsid w:val="00552180"/>
    <w:rsid w:val="005522B6"/>
    <w:rsid w:val="005523F2"/>
    <w:rsid w:val="00552567"/>
    <w:rsid w:val="005537D8"/>
    <w:rsid w:val="00553E71"/>
    <w:rsid w:val="005545DC"/>
    <w:rsid w:val="005551E4"/>
    <w:rsid w:val="0055718D"/>
    <w:rsid w:val="00557623"/>
    <w:rsid w:val="005578A6"/>
    <w:rsid w:val="00562B62"/>
    <w:rsid w:val="00562E06"/>
    <w:rsid w:val="005659DC"/>
    <w:rsid w:val="00566FA4"/>
    <w:rsid w:val="0056720A"/>
    <w:rsid w:val="0057173E"/>
    <w:rsid w:val="00571E85"/>
    <w:rsid w:val="00572D0B"/>
    <w:rsid w:val="005756E7"/>
    <w:rsid w:val="00575D5D"/>
    <w:rsid w:val="00576001"/>
    <w:rsid w:val="00576C1A"/>
    <w:rsid w:val="00581C6B"/>
    <w:rsid w:val="0058201D"/>
    <w:rsid w:val="005842EF"/>
    <w:rsid w:val="005857CC"/>
    <w:rsid w:val="005859ED"/>
    <w:rsid w:val="00586114"/>
    <w:rsid w:val="00586350"/>
    <w:rsid w:val="00592466"/>
    <w:rsid w:val="00595526"/>
    <w:rsid w:val="00595761"/>
    <w:rsid w:val="00595CE1"/>
    <w:rsid w:val="00597C52"/>
    <w:rsid w:val="005A0A67"/>
    <w:rsid w:val="005A1964"/>
    <w:rsid w:val="005A1A17"/>
    <w:rsid w:val="005A2AB9"/>
    <w:rsid w:val="005A3880"/>
    <w:rsid w:val="005A7A39"/>
    <w:rsid w:val="005B00C5"/>
    <w:rsid w:val="005B1C2F"/>
    <w:rsid w:val="005B36F6"/>
    <w:rsid w:val="005B457A"/>
    <w:rsid w:val="005B508C"/>
    <w:rsid w:val="005B6F6B"/>
    <w:rsid w:val="005C28FA"/>
    <w:rsid w:val="005C4301"/>
    <w:rsid w:val="005C4BB1"/>
    <w:rsid w:val="005C50A3"/>
    <w:rsid w:val="005C5D81"/>
    <w:rsid w:val="005C74CB"/>
    <w:rsid w:val="005D0BF6"/>
    <w:rsid w:val="005D1D85"/>
    <w:rsid w:val="005D1F91"/>
    <w:rsid w:val="005D2A27"/>
    <w:rsid w:val="005D41EC"/>
    <w:rsid w:val="005D42C0"/>
    <w:rsid w:val="005D43E4"/>
    <w:rsid w:val="005D48CD"/>
    <w:rsid w:val="005D6567"/>
    <w:rsid w:val="005D66DF"/>
    <w:rsid w:val="005D6727"/>
    <w:rsid w:val="005D72F0"/>
    <w:rsid w:val="005E05C7"/>
    <w:rsid w:val="005E0B69"/>
    <w:rsid w:val="005E1467"/>
    <w:rsid w:val="005E2164"/>
    <w:rsid w:val="005E2A64"/>
    <w:rsid w:val="005E6377"/>
    <w:rsid w:val="005E688C"/>
    <w:rsid w:val="005E7C9B"/>
    <w:rsid w:val="005F0C46"/>
    <w:rsid w:val="005F23D0"/>
    <w:rsid w:val="00600D73"/>
    <w:rsid w:val="00600DD9"/>
    <w:rsid w:val="00600F31"/>
    <w:rsid w:val="00602D93"/>
    <w:rsid w:val="00603423"/>
    <w:rsid w:val="0060485E"/>
    <w:rsid w:val="0060513F"/>
    <w:rsid w:val="006062AE"/>
    <w:rsid w:val="00606B84"/>
    <w:rsid w:val="0061036E"/>
    <w:rsid w:val="00610E10"/>
    <w:rsid w:val="00612B5E"/>
    <w:rsid w:val="00613FD8"/>
    <w:rsid w:val="00616DFA"/>
    <w:rsid w:val="00617822"/>
    <w:rsid w:val="006208B6"/>
    <w:rsid w:val="00620982"/>
    <w:rsid w:val="0062101D"/>
    <w:rsid w:val="0062146D"/>
    <w:rsid w:val="00621737"/>
    <w:rsid w:val="0062196F"/>
    <w:rsid w:val="00623B03"/>
    <w:rsid w:val="006248AF"/>
    <w:rsid w:val="00626E93"/>
    <w:rsid w:val="00627C10"/>
    <w:rsid w:val="00630191"/>
    <w:rsid w:val="00631DBD"/>
    <w:rsid w:val="00633769"/>
    <w:rsid w:val="0063504C"/>
    <w:rsid w:val="00635BAC"/>
    <w:rsid w:val="00636860"/>
    <w:rsid w:val="00637966"/>
    <w:rsid w:val="0064152F"/>
    <w:rsid w:val="00642A74"/>
    <w:rsid w:val="00643514"/>
    <w:rsid w:val="00643B8B"/>
    <w:rsid w:val="00643F82"/>
    <w:rsid w:val="0064438C"/>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232"/>
    <w:rsid w:val="006A532D"/>
    <w:rsid w:val="006A5AA0"/>
    <w:rsid w:val="006A5BF8"/>
    <w:rsid w:val="006B0171"/>
    <w:rsid w:val="006B02AC"/>
    <w:rsid w:val="006B1742"/>
    <w:rsid w:val="006B2A51"/>
    <w:rsid w:val="006B30AC"/>
    <w:rsid w:val="006B3D1C"/>
    <w:rsid w:val="006B5AE5"/>
    <w:rsid w:val="006B6144"/>
    <w:rsid w:val="006B696D"/>
    <w:rsid w:val="006C01D7"/>
    <w:rsid w:val="006C256C"/>
    <w:rsid w:val="006C3407"/>
    <w:rsid w:val="006C4814"/>
    <w:rsid w:val="006C4A53"/>
    <w:rsid w:val="006C51BA"/>
    <w:rsid w:val="006C56DA"/>
    <w:rsid w:val="006C6BA9"/>
    <w:rsid w:val="006C7A67"/>
    <w:rsid w:val="006D0292"/>
    <w:rsid w:val="006D064A"/>
    <w:rsid w:val="006D09AC"/>
    <w:rsid w:val="006D0C3A"/>
    <w:rsid w:val="006D21C1"/>
    <w:rsid w:val="006D42C8"/>
    <w:rsid w:val="006D4B38"/>
    <w:rsid w:val="006D631C"/>
    <w:rsid w:val="006E0EB6"/>
    <w:rsid w:val="006E746E"/>
    <w:rsid w:val="006F0A91"/>
    <w:rsid w:val="006F0B6C"/>
    <w:rsid w:val="006F2B56"/>
    <w:rsid w:val="006F5B3E"/>
    <w:rsid w:val="00700101"/>
    <w:rsid w:val="00700FBF"/>
    <w:rsid w:val="00702483"/>
    <w:rsid w:val="00705F9F"/>
    <w:rsid w:val="00706496"/>
    <w:rsid w:val="00710164"/>
    <w:rsid w:val="00710366"/>
    <w:rsid w:val="0071091C"/>
    <w:rsid w:val="00711EE3"/>
    <w:rsid w:val="007131F5"/>
    <w:rsid w:val="00715275"/>
    <w:rsid w:val="00715B99"/>
    <w:rsid w:val="00715C30"/>
    <w:rsid w:val="00716093"/>
    <w:rsid w:val="00716997"/>
    <w:rsid w:val="007214D0"/>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3EC6"/>
    <w:rsid w:val="007448D6"/>
    <w:rsid w:val="007479F5"/>
    <w:rsid w:val="0075018C"/>
    <w:rsid w:val="00750644"/>
    <w:rsid w:val="00751EC0"/>
    <w:rsid w:val="00756ED7"/>
    <w:rsid w:val="00756F38"/>
    <w:rsid w:val="007605B1"/>
    <w:rsid w:val="00761644"/>
    <w:rsid w:val="00762413"/>
    <w:rsid w:val="0076308D"/>
    <w:rsid w:val="00767DB4"/>
    <w:rsid w:val="007706C4"/>
    <w:rsid w:val="00771CD4"/>
    <w:rsid w:val="00772A3C"/>
    <w:rsid w:val="00772BEE"/>
    <w:rsid w:val="00773E2B"/>
    <w:rsid w:val="00774434"/>
    <w:rsid w:val="007814B9"/>
    <w:rsid w:val="007817EE"/>
    <w:rsid w:val="0078273C"/>
    <w:rsid w:val="00782BF0"/>
    <w:rsid w:val="00783A1A"/>
    <w:rsid w:val="0078783E"/>
    <w:rsid w:val="00787D68"/>
    <w:rsid w:val="007905C2"/>
    <w:rsid w:val="00793F33"/>
    <w:rsid w:val="007A0580"/>
    <w:rsid w:val="007A137A"/>
    <w:rsid w:val="007A3387"/>
    <w:rsid w:val="007A52F9"/>
    <w:rsid w:val="007A56AD"/>
    <w:rsid w:val="007A57F6"/>
    <w:rsid w:val="007B307A"/>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4DD7"/>
    <w:rsid w:val="007D55C7"/>
    <w:rsid w:val="007D5B45"/>
    <w:rsid w:val="007D6805"/>
    <w:rsid w:val="007D740C"/>
    <w:rsid w:val="007D7AAA"/>
    <w:rsid w:val="007D7F08"/>
    <w:rsid w:val="007E142F"/>
    <w:rsid w:val="007E7F3F"/>
    <w:rsid w:val="007F0295"/>
    <w:rsid w:val="007F0B40"/>
    <w:rsid w:val="007F1012"/>
    <w:rsid w:val="007F25A9"/>
    <w:rsid w:val="007F2DCB"/>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229D"/>
    <w:rsid w:val="00822D57"/>
    <w:rsid w:val="00823AF2"/>
    <w:rsid w:val="008254D2"/>
    <w:rsid w:val="0082553A"/>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75753"/>
    <w:rsid w:val="0087714C"/>
    <w:rsid w:val="0087789D"/>
    <w:rsid w:val="00880E1A"/>
    <w:rsid w:val="00882374"/>
    <w:rsid w:val="0088277B"/>
    <w:rsid w:val="00884D47"/>
    <w:rsid w:val="00885694"/>
    <w:rsid w:val="00887309"/>
    <w:rsid w:val="008879E9"/>
    <w:rsid w:val="00890E1B"/>
    <w:rsid w:val="00892783"/>
    <w:rsid w:val="0089682D"/>
    <w:rsid w:val="008A0F68"/>
    <w:rsid w:val="008A136A"/>
    <w:rsid w:val="008A5399"/>
    <w:rsid w:val="008A6DC5"/>
    <w:rsid w:val="008A7384"/>
    <w:rsid w:val="008A7DD9"/>
    <w:rsid w:val="008B2622"/>
    <w:rsid w:val="008B4A41"/>
    <w:rsid w:val="008B62F1"/>
    <w:rsid w:val="008B77C6"/>
    <w:rsid w:val="008C039C"/>
    <w:rsid w:val="008C0B0C"/>
    <w:rsid w:val="008C0F19"/>
    <w:rsid w:val="008C0F8B"/>
    <w:rsid w:val="008C19AE"/>
    <w:rsid w:val="008C518D"/>
    <w:rsid w:val="008C5261"/>
    <w:rsid w:val="008C5827"/>
    <w:rsid w:val="008D054E"/>
    <w:rsid w:val="008D182B"/>
    <w:rsid w:val="008D2961"/>
    <w:rsid w:val="008D3DF0"/>
    <w:rsid w:val="008D6BE2"/>
    <w:rsid w:val="008D6CC7"/>
    <w:rsid w:val="008D768E"/>
    <w:rsid w:val="008D7B76"/>
    <w:rsid w:val="008E4452"/>
    <w:rsid w:val="008E4E42"/>
    <w:rsid w:val="008E4F95"/>
    <w:rsid w:val="008E66D6"/>
    <w:rsid w:val="008E6B06"/>
    <w:rsid w:val="008E6F6D"/>
    <w:rsid w:val="008E70E5"/>
    <w:rsid w:val="008E7426"/>
    <w:rsid w:val="008F00F6"/>
    <w:rsid w:val="008F09E6"/>
    <w:rsid w:val="008F0AA6"/>
    <w:rsid w:val="008F20A8"/>
    <w:rsid w:val="008F4D6D"/>
    <w:rsid w:val="008F54D9"/>
    <w:rsid w:val="008F5790"/>
    <w:rsid w:val="008F6ABE"/>
    <w:rsid w:val="009011DB"/>
    <w:rsid w:val="00901D6C"/>
    <w:rsid w:val="00903B9A"/>
    <w:rsid w:val="009043DE"/>
    <w:rsid w:val="00905595"/>
    <w:rsid w:val="0090566B"/>
    <w:rsid w:val="0090596D"/>
    <w:rsid w:val="00906305"/>
    <w:rsid w:val="0090751E"/>
    <w:rsid w:val="009078A2"/>
    <w:rsid w:val="00911890"/>
    <w:rsid w:val="009126CE"/>
    <w:rsid w:val="00912C0B"/>
    <w:rsid w:val="0091371C"/>
    <w:rsid w:val="00914D2F"/>
    <w:rsid w:val="009164B7"/>
    <w:rsid w:val="0092068F"/>
    <w:rsid w:val="009206D5"/>
    <w:rsid w:val="00920A94"/>
    <w:rsid w:val="00921301"/>
    <w:rsid w:val="00922101"/>
    <w:rsid w:val="00923018"/>
    <w:rsid w:val="0092526C"/>
    <w:rsid w:val="00925EB9"/>
    <w:rsid w:val="00927333"/>
    <w:rsid w:val="00930321"/>
    <w:rsid w:val="009317A7"/>
    <w:rsid w:val="00933AC9"/>
    <w:rsid w:val="00934408"/>
    <w:rsid w:val="009360A7"/>
    <w:rsid w:val="00940F84"/>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5741D"/>
    <w:rsid w:val="009601F9"/>
    <w:rsid w:val="00961D98"/>
    <w:rsid w:val="00964E58"/>
    <w:rsid w:val="0096591E"/>
    <w:rsid w:val="009664FF"/>
    <w:rsid w:val="00966875"/>
    <w:rsid w:val="009700B0"/>
    <w:rsid w:val="009700D9"/>
    <w:rsid w:val="00972581"/>
    <w:rsid w:val="0097326B"/>
    <w:rsid w:val="00975D5B"/>
    <w:rsid w:val="00977596"/>
    <w:rsid w:val="00977D98"/>
    <w:rsid w:val="00982EA4"/>
    <w:rsid w:val="00984255"/>
    <w:rsid w:val="009900E6"/>
    <w:rsid w:val="00990D5F"/>
    <w:rsid w:val="00990FE5"/>
    <w:rsid w:val="0099643A"/>
    <w:rsid w:val="009A0FB0"/>
    <w:rsid w:val="009A3B64"/>
    <w:rsid w:val="009A481C"/>
    <w:rsid w:val="009A5E89"/>
    <w:rsid w:val="009A7100"/>
    <w:rsid w:val="009B185D"/>
    <w:rsid w:val="009B2A97"/>
    <w:rsid w:val="009B4E4F"/>
    <w:rsid w:val="009B7CDE"/>
    <w:rsid w:val="009B7D58"/>
    <w:rsid w:val="009C0923"/>
    <w:rsid w:val="009C210D"/>
    <w:rsid w:val="009C582C"/>
    <w:rsid w:val="009C5B11"/>
    <w:rsid w:val="009C5EE4"/>
    <w:rsid w:val="009C68CD"/>
    <w:rsid w:val="009D0617"/>
    <w:rsid w:val="009D0809"/>
    <w:rsid w:val="009D0F48"/>
    <w:rsid w:val="009D30CE"/>
    <w:rsid w:val="009E0DC2"/>
    <w:rsid w:val="009E13D4"/>
    <w:rsid w:val="009E3169"/>
    <w:rsid w:val="009E3998"/>
    <w:rsid w:val="009E3CD4"/>
    <w:rsid w:val="009E3EDE"/>
    <w:rsid w:val="009E4243"/>
    <w:rsid w:val="009E4292"/>
    <w:rsid w:val="009E4997"/>
    <w:rsid w:val="009E5C02"/>
    <w:rsid w:val="009F1448"/>
    <w:rsid w:val="009F185F"/>
    <w:rsid w:val="009F495A"/>
    <w:rsid w:val="009F62C2"/>
    <w:rsid w:val="009F6656"/>
    <w:rsid w:val="009F7D1B"/>
    <w:rsid w:val="009F7D30"/>
    <w:rsid w:val="00A02CBD"/>
    <w:rsid w:val="00A03736"/>
    <w:rsid w:val="00A04946"/>
    <w:rsid w:val="00A10227"/>
    <w:rsid w:val="00A10569"/>
    <w:rsid w:val="00A11554"/>
    <w:rsid w:val="00A15119"/>
    <w:rsid w:val="00A15F62"/>
    <w:rsid w:val="00A16915"/>
    <w:rsid w:val="00A207FA"/>
    <w:rsid w:val="00A219E6"/>
    <w:rsid w:val="00A2285E"/>
    <w:rsid w:val="00A2413D"/>
    <w:rsid w:val="00A25B3D"/>
    <w:rsid w:val="00A26A23"/>
    <w:rsid w:val="00A31198"/>
    <w:rsid w:val="00A3136E"/>
    <w:rsid w:val="00A344AA"/>
    <w:rsid w:val="00A35671"/>
    <w:rsid w:val="00A35C33"/>
    <w:rsid w:val="00A35CD3"/>
    <w:rsid w:val="00A361FB"/>
    <w:rsid w:val="00A40005"/>
    <w:rsid w:val="00A41C7E"/>
    <w:rsid w:val="00A43460"/>
    <w:rsid w:val="00A43FD4"/>
    <w:rsid w:val="00A452F3"/>
    <w:rsid w:val="00A45677"/>
    <w:rsid w:val="00A4749C"/>
    <w:rsid w:val="00A5079A"/>
    <w:rsid w:val="00A52977"/>
    <w:rsid w:val="00A55DCA"/>
    <w:rsid w:val="00A57923"/>
    <w:rsid w:val="00A60C53"/>
    <w:rsid w:val="00A614CD"/>
    <w:rsid w:val="00A6169C"/>
    <w:rsid w:val="00A636C1"/>
    <w:rsid w:val="00A646CC"/>
    <w:rsid w:val="00A64949"/>
    <w:rsid w:val="00A659D0"/>
    <w:rsid w:val="00A66FC0"/>
    <w:rsid w:val="00A671DE"/>
    <w:rsid w:val="00A67860"/>
    <w:rsid w:val="00A70A26"/>
    <w:rsid w:val="00A7308A"/>
    <w:rsid w:val="00A7412F"/>
    <w:rsid w:val="00A76583"/>
    <w:rsid w:val="00A76E03"/>
    <w:rsid w:val="00A80244"/>
    <w:rsid w:val="00A81DF4"/>
    <w:rsid w:val="00A83B55"/>
    <w:rsid w:val="00A83E1C"/>
    <w:rsid w:val="00A84407"/>
    <w:rsid w:val="00A84A32"/>
    <w:rsid w:val="00A86C48"/>
    <w:rsid w:val="00A9349B"/>
    <w:rsid w:val="00A9373F"/>
    <w:rsid w:val="00A93CE4"/>
    <w:rsid w:val="00A950FA"/>
    <w:rsid w:val="00AA077F"/>
    <w:rsid w:val="00AA0CCA"/>
    <w:rsid w:val="00AA13E8"/>
    <w:rsid w:val="00AA16FA"/>
    <w:rsid w:val="00AA4E1A"/>
    <w:rsid w:val="00AA6F5B"/>
    <w:rsid w:val="00AA75A7"/>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47DC"/>
    <w:rsid w:val="00AE4D37"/>
    <w:rsid w:val="00AE5DD5"/>
    <w:rsid w:val="00AE6B0A"/>
    <w:rsid w:val="00AE6EC6"/>
    <w:rsid w:val="00AF0960"/>
    <w:rsid w:val="00AF0AB5"/>
    <w:rsid w:val="00AF1A5E"/>
    <w:rsid w:val="00AF30D8"/>
    <w:rsid w:val="00AF3593"/>
    <w:rsid w:val="00AF5B9A"/>
    <w:rsid w:val="00AF5DE6"/>
    <w:rsid w:val="00AF7628"/>
    <w:rsid w:val="00B05E62"/>
    <w:rsid w:val="00B0741B"/>
    <w:rsid w:val="00B07BA4"/>
    <w:rsid w:val="00B07BC5"/>
    <w:rsid w:val="00B07C88"/>
    <w:rsid w:val="00B1254C"/>
    <w:rsid w:val="00B12D6F"/>
    <w:rsid w:val="00B1339A"/>
    <w:rsid w:val="00B14D4B"/>
    <w:rsid w:val="00B173C5"/>
    <w:rsid w:val="00B17AE0"/>
    <w:rsid w:val="00B202CF"/>
    <w:rsid w:val="00B208C9"/>
    <w:rsid w:val="00B242EA"/>
    <w:rsid w:val="00B2480E"/>
    <w:rsid w:val="00B26FB5"/>
    <w:rsid w:val="00B30850"/>
    <w:rsid w:val="00B33432"/>
    <w:rsid w:val="00B34464"/>
    <w:rsid w:val="00B3494B"/>
    <w:rsid w:val="00B34C52"/>
    <w:rsid w:val="00B34CE4"/>
    <w:rsid w:val="00B40163"/>
    <w:rsid w:val="00B4295F"/>
    <w:rsid w:val="00B4569C"/>
    <w:rsid w:val="00B45AD7"/>
    <w:rsid w:val="00B47051"/>
    <w:rsid w:val="00B4748E"/>
    <w:rsid w:val="00B519B7"/>
    <w:rsid w:val="00B548ED"/>
    <w:rsid w:val="00B54AE4"/>
    <w:rsid w:val="00B5609C"/>
    <w:rsid w:val="00B561C6"/>
    <w:rsid w:val="00B56FF1"/>
    <w:rsid w:val="00B60744"/>
    <w:rsid w:val="00B60ED3"/>
    <w:rsid w:val="00B62E7F"/>
    <w:rsid w:val="00B6364E"/>
    <w:rsid w:val="00B657B4"/>
    <w:rsid w:val="00B6598C"/>
    <w:rsid w:val="00B660A2"/>
    <w:rsid w:val="00B66700"/>
    <w:rsid w:val="00B66894"/>
    <w:rsid w:val="00B66C0D"/>
    <w:rsid w:val="00B6747D"/>
    <w:rsid w:val="00B6763A"/>
    <w:rsid w:val="00B702BB"/>
    <w:rsid w:val="00B71E82"/>
    <w:rsid w:val="00B731D3"/>
    <w:rsid w:val="00B73334"/>
    <w:rsid w:val="00B743EF"/>
    <w:rsid w:val="00B7581B"/>
    <w:rsid w:val="00B767F6"/>
    <w:rsid w:val="00B8031A"/>
    <w:rsid w:val="00B804F6"/>
    <w:rsid w:val="00B81A11"/>
    <w:rsid w:val="00B81E17"/>
    <w:rsid w:val="00B849A3"/>
    <w:rsid w:val="00B84AA4"/>
    <w:rsid w:val="00B86977"/>
    <w:rsid w:val="00B87937"/>
    <w:rsid w:val="00B87B8F"/>
    <w:rsid w:val="00B90F4D"/>
    <w:rsid w:val="00B91D3B"/>
    <w:rsid w:val="00B928E0"/>
    <w:rsid w:val="00BA02C8"/>
    <w:rsid w:val="00BA62B6"/>
    <w:rsid w:val="00BA6488"/>
    <w:rsid w:val="00BB026D"/>
    <w:rsid w:val="00BB08CF"/>
    <w:rsid w:val="00BB1E27"/>
    <w:rsid w:val="00BB2422"/>
    <w:rsid w:val="00BB2579"/>
    <w:rsid w:val="00BB6379"/>
    <w:rsid w:val="00BC043B"/>
    <w:rsid w:val="00BC4705"/>
    <w:rsid w:val="00BC546C"/>
    <w:rsid w:val="00BC6747"/>
    <w:rsid w:val="00BD0A71"/>
    <w:rsid w:val="00BD3BF3"/>
    <w:rsid w:val="00BD4596"/>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00FE"/>
    <w:rsid w:val="00C0058C"/>
    <w:rsid w:val="00C0365F"/>
    <w:rsid w:val="00C0593E"/>
    <w:rsid w:val="00C05F40"/>
    <w:rsid w:val="00C06148"/>
    <w:rsid w:val="00C06557"/>
    <w:rsid w:val="00C06D72"/>
    <w:rsid w:val="00C11876"/>
    <w:rsid w:val="00C1389A"/>
    <w:rsid w:val="00C143E4"/>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36EFC"/>
    <w:rsid w:val="00C4328E"/>
    <w:rsid w:val="00C43E57"/>
    <w:rsid w:val="00C44B55"/>
    <w:rsid w:val="00C44BEA"/>
    <w:rsid w:val="00C459B9"/>
    <w:rsid w:val="00C46366"/>
    <w:rsid w:val="00C47518"/>
    <w:rsid w:val="00C478C9"/>
    <w:rsid w:val="00C527DF"/>
    <w:rsid w:val="00C52EEA"/>
    <w:rsid w:val="00C53930"/>
    <w:rsid w:val="00C53C42"/>
    <w:rsid w:val="00C54018"/>
    <w:rsid w:val="00C556E2"/>
    <w:rsid w:val="00C55F10"/>
    <w:rsid w:val="00C57CF6"/>
    <w:rsid w:val="00C6087D"/>
    <w:rsid w:val="00C613BE"/>
    <w:rsid w:val="00C616A4"/>
    <w:rsid w:val="00C62635"/>
    <w:rsid w:val="00C64208"/>
    <w:rsid w:val="00C64B42"/>
    <w:rsid w:val="00C70D77"/>
    <w:rsid w:val="00C71295"/>
    <w:rsid w:val="00C71619"/>
    <w:rsid w:val="00C71EEF"/>
    <w:rsid w:val="00C736FD"/>
    <w:rsid w:val="00C75FAE"/>
    <w:rsid w:val="00C76312"/>
    <w:rsid w:val="00C77CEA"/>
    <w:rsid w:val="00C81676"/>
    <w:rsid w:val="00C842DE"/>
    <w:rsid w:val="00C84464"/>
    <w:rsid w:val="00C85136"/>
    <w:rsid w:val="00C8523C"/>
    <w:rsid w:val="00C85A0D"/>
    <w:rsid w:val="00C86C68"/>
    <w:rsid w:val="00C87B00"/>
    <w:rsid w:val="00C87D94"/>
    <w:rsid w:val="00C9062E"/>
    <w:rsid w:val="00C90C75"/>
    <w:rsid w:val="00C90D76"/>
    <w:rsid w:val="00C92DA2"/>
    <w:rsid w:val="00C92E35"/>
    <w:rsid w:val="00C93409"/>
    <w:rsid w:val="00C93670"/>
    <w:rsid w:val="00C9517A"/>
    <w:rsid w:val="00C959FB"/>
    <w:rsid w:val="00C9722A"/>
    <w:rsid w:val="00C97905"/>
    <w:rsid w:val="00CA050C"/>
    <w:rsid w:val="00CA0983"/>
    <w:rsid w:val="00CA16C1"/>
    <w:rsid w:val="00CA27C0"/>
    <w:rsid w:val="00CA3736"/>
    <w:rsid w:val="00CA3D29"/>
    <w:rsid w:val="00CA3D91"/>
    <w:rsid w:val="00CA47A1"/>
    <w:rsid w:val="00CA7D7F"/>
    <w:rsid w:val="00CB161A"/>
    <w:rsid w:val="00CB5DC7"/>
    <w:rsid w:val="00CC0F5B"/>
    <w:rsid w:val="00CC12FB"/>
    <w:rsid w:val="00CC42FD"/>
    <w:rsid w:val="00CD00B7"/>
    <w:rsid w:val="00CD0A7D"/>
    <w:rsid w:val="00CD189C"/>
    <w:rsid w:val="00CD257F"/>
    <w:rsid w:val="00CD32B5"/>
    <w:rsid w:val="00CD7B63"/>
    <w:rsid w:val="00CE0D46"/>
    <w:rsid w:val="00CE0F60"/>
    <w:rsid w:val="00CE23C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1E8A"/>
    <w:rsid w:val="00D02E6F"/>
    <w:rsid w:val="00D02E7E"/>
    <w:rsid w:val="00D05485"/>
    <w:rsid w:val="00D10413"/>
    <w:rsid w:val="00D10D8F"/>
    <w:rsid w:val="00D1141F"/>
    <w:rsid w:val="00D11492"/>
    <w:rsid w:val="00D15626"/>
    <w:rsid w:val="00D16EF2"/>
    <w:rsid w:val="00D17195"/>
    <w:rsid w:val="00D1790D"/>
    <w:rsid w:val="00D17D4B"/>
    <w:rsid w:val="00D2156A"/>
    <w:rsid w:val="00D2313F"/>
    <w:rsid w:val="00D2399E"/>
    <w:rsid w:val="00D257A1"/>
    <w:rsid w:val="00D257F3"/>
    <w:rsid w:val="00D26940"/>
    <w:rsid w:val="00D27C5D"/>
    <w:rsid w:val="00D300B8"/>
    <w:rsid w:val="00D30669"/>
    <w:rsid w:val="00D32F02"/>
    <w:rsid w:val="00D339E3"/>
    <w:rsid w:val="00D34652"/>
    <w:rsid w:val="00D34959"/>
    <w:rsid w:val="00D35DC8"/>
    <w:rsid w:val="00D36123"/>
    <w:rsid w:val="00D37012"/>
    <w:rsid w:val="00D42475"/>
    <w:rsid w:val="00D42B02"/>
    <w:rsid w:val="00D43824"/>
    <w:rsid w:val="00D44F83"/>
    <w:rsid w:val="00D47A5C"/>
    <w:rsid w:val="00D50361"/>
    <w:rsid w:val="00D514B9"/>
    <w:rsid w:val="00D51540"/>
    <w:rsid w:val="00D523D0"/>
    <w:rsid w:val="00D52626"/>
    <w:rsid w:val="00D55369"/>
    <w:rsid w:val="00D610ED"/>
    <w:rsid w:val="00D6235C"/>
    <w:rsid w:val="00D63123"/>
    <w:rsid w:val="00D63BE7"/>
    <w:rsid w:val="00D63D76"/>
    <w:rsid w:val="00D65D9F"/>
    <w:rsid w:val="00D66AC3"/>
    <w:rsid w:val="00D678DB"/>
    <w:rsid w:val="00D67EFF"/>
    <w:rsid w:val="00D70BD9"/>
    <w:rsid w:val="00D7364E"/>
    <w:rsid w:val="00D7466A"/>
    <w:rsid w:val="00D74C9D"/>
    <w:rsid w:val="00D7549D"/>
    <w:rsid w:val="00D76C5E"/>
    <w:rsid w:val="00D83185"/>
    <w:rsid w:val="00D83DD8"/>
    <w:rsid w:val="00D845FF"/>
    <w:rsid w:val="00D8560A"/>
    <w:rsid w:val="00D856C6"/>
    <w:rsid w:val="00D857D8"/>
    <w:rsid w:val="00D85D20"/>
    <w:rsid w:val="00D86219"/>
    <w:rsid w:val="00D92296"/>
    <w:rsid w:val="00D92BD0"/>
    <w:rsid w:val="00D965B2"/>
    <w:rsid w:val="00D96E15"/>
    <w:rsid w:val="00D96F26"/>
    <w:rsid w:val="00DA0439"/>
    <w:rsid w:val="00DA0DB4"/>
    <w:rsid w:val="00DA0E69"/>
    <w:rsid w:val="00DA15E4"/>
    <w:rsid w:val="00DA18C2"/>
    <w:rsid w:val="00DA1D71"/>
    <w:rsid w:val="00DA2D79"/>
    <w:rsid w:val="00DA2DB6"/>
    <w:rsid w:val="00DA316B"/>
    <w:rsid w:val="00DA38F9"/>
    <w:rsid w:val="00DA579B"/>
    <w:rsid w:val="00DB1177"/>
    <w:rsid w:val="00DB18CC"/>
    <w:rsid w:val="00DB1A8D"/>
    <w:rsid w:val="00DB3330"/>
    <w:rsid w:val="00DB44C4"/>
    <w:rsid w:val="00DC071C"/>
    <w:rsid w:val="00DC0F18"/>
    <w:rsid w:val="00DC1ED5"/>
    <w:rsid w:val="00DC375D"/>
    <w:rsid w:val="00DC6DE6"/>
    <w:rsid w:val="00DC6E56"/>
    <w:rsid w:val="00DD27FF"/>
    <w:rsid w:val="00DD2D09"/>
    <w:rsid w:val="00DD3FF0"/>
    <w:rsid w:val="00DD4CBF"/>
    <w:rsid w:val="00DD7297"/>
    <w:rsid w:val="00DE5CF6"/>
    <w:rsid w:val="00DF0C0E"/>
    <w:rsid w:val="00DF3B9D"/>
    <w:rsid w:val="00E02434"/>
    <w:rsid w:val="00E0461D"/>
    <w:rsid w:val="00E07DCB"/>
    <w:rsid w:val="00E16CAA"/>
    <w:rsid w:val="00E16CDE"/>
    <w:rsid w:val="00E17BE1"/>
    <w:rsid w:val="00E21434"/>
    <w:rsid w:val="00E21917"/>
    <w:rsid w:val="00E21BB7"/>
    <w:rsid w:val="00E22758"/>
    <w:rsid w:val="00E22DD3"/>
    <w:rsid w:val="00E24CD8"/>
    <w:rsid w:val="00E25A34"/>
    <w:rsid w:val="00E26E10"/>
    <w:rsid w:val="00E30A2A"/>
    <w:rsid w:val="00E310E8"/>
    <w:rsid w:val="00E31954"/>
    <w:rsid w:val="00E32E93"/>
    <w:rsid w:val="00E35399"/>
    <w:rsid w:val="00E36D88"/>
    <w:rsid w:val="00E37415"/>
    <w:rsid w:val="00E37A8C"/>
    <w:rsid w:val="00E4097F"/>
    <w:rsid w:val="00E42652"/>
    <w:rsid w:val="00E4282E"/>
    <w:rsid w:val="00E42F49"/>
    <w:rsid w:val="00E433EB"/>
    <w:rsid w:val="00E43DA4"/>
    <w:rsid w:val="00E44437"/>
    <w:rsid w:val="00E510D7"/>
    <w:rsid w:val="00E51DBE"/>
    <w:rsid w:val="00E520FC"/>
    <w:rsid w:val="00E52EED"/>
    <w:rsid w:val="00E56448"/>
    <w:rsid w:val="00E6013F"/>
    <w:rsid w:val="00E6361B"/>
    <w:rsid w:val="00E63896"/>
    <w:rsid w:val="00E64627"/>
    <w:rsid w:val="00E64BAF"/>
    <w:rsid w:val="00E65160"/>
    <w:rsid w:val="00E67CB2"/>
    <w:rsid w:val="00E70897"/>
    <w:rsid w:val="00E72CD4"/>
    <w:rsid w:val="00E73C81"/>
    <w:rsid w:val="00E74E9E"/>
    <w:rsid w:val="00E759C2"/>
    <w:rsid w:val="00E77A7A"/>
    <w:rsid w:val="00E77E61"/>
    <w:rsid w:val="00E81300"/>
    <w:rsid w:val="00E825A7"/>
    <w:rsid w:val="00E82B48"/>
    <w:rsid w:val="00E82C7C"/>
    <w:rsid w:val="00E848D2"/>
    <w:rsid w:val="00E91CC9"/>
    <w:rsid w:val="00E927CC"/>
    <w:rsid w:val="00E92B55"/>
    <w:rsid w:val="00E93351"/>
    <w:rsid w:val="00E93E27"/>
    <w:rsid w:val="00E957D2"/>
    <w:rsid w:val="00E959DC"/>
    <w:rsid w:val="00E96C57"/>
    <w:rsid w:val="00EA385A"/>
    <w:rsid w:val="00EA4D5B"/>
    <w:rsid w:val="00EA71A0"/>
    <w:rsid w:val="00EB13B8"/>
    <w:rsid w:val="00EB1DEC"/>
    <w:rsid w:val="00EB4117"/>
    <w:rsid w:val="00EB54C9"/>
    <w:rsid w:val="00EB700D"/>
    <w:rsid w:val="00EC0646"/>
    <w:rsid w:val="00EC0EF0"/>
    <w:rsid w:val="00EC3C69"/>
    <w:rsid w:val="00EC46B9"/>
    <w:rsid w:val="00EC4DCC"/>
    <w:rsid w:val="00EC584B"/>
    <w:rsid w:val="00EC75C0"/>
    <w:rsid w:val="00EC77D8"/>
    <w:rsid w:val="00ED061D"/>
    <w:rsid w:val="00ED4306"/>
    <w:rsid w:val="00ED4DEB"/>
    <w:rsid w:val="00ED5656"/>
    <w:rsid w:val="00ED7088"/>
    <w:rsid w:val="00EE0026"/>
    <w:rsid w:val="00EE0B29"/>
    <w:rsid w:val="00EE4D5A"/>
    <w:rsid w:val="00EE54A8"/>
    <w:rsid w:val="00EE5644"/>
    <w:rsid w:val="00EE5C45"/>
    <w:rsid w:val="00EE5EA1"/>
    <w:rsid w:val="00EE5F37"/>
    <w:rsid w:val="00EE6263"/>
    <w:rsid w:val="00EE6C9B"/>
    <w:rsid w:val="00EF0141"/>
    <w:rsid w:val="00EF0235"/>
    <w:rsid w:val="00EF0EDE"/>
    <w:rsid w:val="00EF1338"/>
    <w:rsid w:val="00EF22C9"/>
    <w:rsid w:val="00EF2DCD"/>
    <w:rsid w:val="00EF3235"/>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5F07"/>
    <w:rsid w:val="00F26427"/>
    <w:rsid w:val="00F27D11"/>
    <w:rsid w:val="00F3223B"/>
    <w:rsid w:val="00F36427"/>
    <w:rsid w:val="00F40076"/>
    <w:rsid w:val="00F407B4"/>
    <w:rsid w:val="00F432BB"/>
    <w:rsid w:val="00F43B7E"/>
    <w:rsid w:val="00F43CAF"/>
    <w:rsid w:val="00F44152"/>
    <w:rsid w:val="00F4454D"/>
    <w:rsid w:val="00F463BC"/>
    <w:rsid w:val="00F46687"/>
    <w:rsid w:val="00F5134B"/>
    <w:rsid w:val="00F5430C"/>
    <w:rsid w:val="00F56617"/>
    <w:rsid w:val="00F56D3E"/>
    <w:rsid w:val="00F57204"/>
    <w:rsid w:val="00F622A8"/>
    <w:rsid w:val="00F62E41"/>
    <w:rsid w:val="00F632DF"/>
    <w:rsid w:val="00F6508A"/>
    <w:rsid w:val="00F6531B"/>
    <w:rsid w:val="00F65E73"/>
    <w:rsid w:val="00F66380"/>
    <w:rsid w:val="00F664B0"/>
    <w:rsid w:val="00F70E03"/>
    <w:rsid w:val="00F71BB8"/>
    <w:rsid w:val="00F76CF0"/>
    <w:rsid w:val="00F80EB3"/>
    <w:rsid w:val="00F833BF"/>
    <w:rsid w:val="00F843CE"/>
    <w:rsid w:val="00F865C7"/>
    <w:rsid w:val="00F865D9"/>
    <w:rsid w:val="00F875F8"/>
    <w:rsid w:val="00F87AA8"/>
    <w:rsid w:val="00F938B2"/>
    <w:rsid w:val="00F94BA2"/>
    <w:rsid w:val="00F9522C"/>
    <w:rsid w:val="00F97E88"/>
    <w:rsid w:val="00FA3E80"/>
    <w:rsid w:val="00FA473D"/>
    <w:rsid w:val="00FA4C5E"/>
    <w:rsid w:val="00FA5731"/>
    <w:rsid w:val="00FA5883"/>
    <w:rsid w:val="00FA6AEF"/>
    <w:rsid w:val="00FB0626"/>
    <w:rsid w:val="00FB0F5B"/>
    <w:rsid w:val="00FB285A"/>
    <w:rsid w:val="00FB327D"/>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6E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 w:type="paragraph" w:styleId="af5">
    <w:name w:val="Revision"/>
    <w:hidden/>
    <w:uiPriority w:val="99"/>
    <w:semiHidden/>
    <w:rsid w:val="00434077"/>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B84AA4"/>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B84AA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2</Pages>
  <Words>1066</Words>
  <Characters>6082</Characters>
  <Application>Microsoft Office Word</Application>
  <DocSecurity>0</DocSecurity>
  <Lines>50</Lines>
  <Paragraphs>14</Paragraphs>
  <ScaleCrop>false</ScaleCrop>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1146</cp:revision>
  <dcterms:created xsi:type="dcterms:W3CDTF">2022-08-08T02:48:00Z</dcterms:created>
  <dcterms:modified xsi:type="dcterms:W3CDTF">2023-09-28T07:52:00Z</dcterms:modified>
</cp:coreProperties>
</file>